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8C8290C" w14:textId="1FFE7422" w:rsidR="002A7A8A" w:rsidRPr="005573D7" w:rsidRDefault="00F75CEB" w:rsidP="002A7A8A">
      <w:pPr>
        <w:jc w:val="center"/>
        <w:rPr>
          <w:rFonts w:ascii="Times New Roman" w:eastAsia="Times New Roman" w:hAnsi="Times New Roman" w:cs="Times New Roman"/>
          <w:b/>
          <w:bCs/>
          <w:sz w:val="28"/>
          <w:szCs w:val="28"/>
          <w:lang w:eastAsia="ru-RU"/>
        </w:rPr>
      </w:pPr>
      <w:bookmarkStart w:id="0" w:name="_Hlk118399720"/>
      <w:r>
        <w:rPr>
          <w:rFonts w:ascii="Times New Roman" w:eastAsia="Times New Roman" w:hAnsi="Times New Roman" w:cs="Times New Roman"/>
          <w:b/>
          <w:bCs/>
          <w:sz w:val="28"/>
          <w:szCs w:val="28"/>
          <w:lang w:eastAsia="ru-RU"/>
        </w:rPr>
        <w:t>Экологические риски и их регулирование</w:t>
      </w:r>
    </w:p>
    <w:bookmarkEnd w:id="0"/>
    <w:p w14:paraId="0E127808" w14:textId="4EFB4663"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2A7A8A" w:rsidRDefault="00923A8E" w:rsidP="00923A8E">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2A7A8A" w:rsidRDefault="00923A8E" w:rsidP="00923A8E">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w:t>
      </w:r>
      <w:r w:rsidR="00725B88" w:rsidRPr="002A7A8A">
        <w:rPr>
          <w:rFonts w:ascii="Times New Roman" w:eastAsia="Times New Roman" w:hAnsi="Times New Roman" w:cs="Times New Roman"/>
          <w:bCs/>
          <w:sz w:val="28"/>
          <w:szCs w:val="28"/>
          <w:lang w:eastAsia="ru-RU"/>
        </w:rPr>
        <w:t>4</w:t>
      </w:r>
      <w:r w:rsidRPr="002A7A8A">
        <w:rPr>
          <w:rFonts w:ascii="Times New Roman" w:eastAsia="Times New Roman" w:hAnsi="Times New Roman" w:cs="Times New Roman"/>
          <w:bCs/>
          <w:sz w:val="28"/>
          <w:szCs w:val="28"/>
          <w:lang w:eastAsia="ru-RU"/>
        </w:rPr>
        <w:t>.01«Экономика»</w:t>
      </w:r>
    </w:p>
    <w:p w14:paraId="22AE67B0" w14:textId="77777777" w:rsidR="00725B88" w:rsidRPr="002A7A8A" w:rsidRDefault="00725B88" w:rsidP="00923A8E">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Направленность программы магистратуры</w:t>
      </w:r>
      <w:r w:rsidR="00923A8E" w:rsidRPr="002A7A8A">
        <w:rPr>
          <w:rFonts w:ascii="Times New Roman" w:eastAsia="Times New Roman" w:hAnsi="Times New Roman" w:cs="Times New Roman"/>
          <w:sz w:val="28"/>
          <w:szCs w:val="28"/>
          <w:lang w:eastAsia="ru-RU"/>
        </w:rPr>
        <w:t xml:space="preserve"> </w:t>
      </w:r>
    </w:p>
    <w:p w14:paraId="17CC8D1A" w14:textId="50292FD6" w:rsidR="00923A8E" w:rsidRDefault="00923A8E" w:rsidP="00932F0B">
      <w:pPr>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w:t>
      </w:r>
      <w:r w:rsidR="005573D7" w:rsidRPr="005573D7">
        <w:rPr>
          <w:rFonts w:ascii="Times New Roman" w:eastAsia="Times New Roman" w:hAnsi="Times New Roman" w:cs="Times New Roman"/>
          <w:sz w:val="28"/>
          <w:szCs w:val="28"/>
          <w:lang w:eastAsia="ru-RU"/>
        </w:rPr>
        <w:t>Финансы корпораций и ESG - трансформация бизнеса</w:t>
      </w:r>
      <w:r w:rsidR="00335473">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F75CEB">
      <w:pPr>
        <w:spacing w:after="0" w:line="240" w:lineRule="auto"/>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3BD1CB03" w:rsidR="00923A8E" w:rsidRDefault="00923A8E" w:rsidP="00923A8E">
      <w:pPr>
        <w:spacing w:after="0" w:line="240" w:lineRule="auto"/>
        <w:rPr>
          <w:rFonts w:ascii="Times New Roman" w:eastAsia="Times New Roman" w:hAnsi="Times New Roman" w:cs="Times New Roman"/>
          <w:b/>
          <w:i/>
          <w:sz w:val="28"/>
          <w:szCs w:val="28"/>
          <w:lang w:eastAsia="ru-RU"/>
        </w:rPr>
      </w:pPr>
    </w:p>
    <w:p w14:paraId="7A65FD17" w14:textId="77777777" w:rsidR="003579C4" w:rsidRPr="00923A8E" w:rsidRDefault="003579C4"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94E28F7"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w:t>
      </w:r>
      <w:r w:rsidR="00335473">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923A8E" w:rsidRDefault="009F4336"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8"/>
      </w:tblGrid>
      <w:tr w:rsidR="006F394D" w:rsidRPr="00986AC0" w14:paraId="514CD899" w14:textId="77777777" w:rsidTr="001A4BBC">
        <w:tc>
          <w:tcPr>
            <w:tcW w:w="2461" w:type="pct"/>
            <w:hideMark/>
          </w:tcPr>
          <w:p w14:paraId="092B6FCB" w14:textId="77777777" w:rsidR="006F394D" w:rsidRDefault="006F394D" w:rsidP="006F394D">
            <w:pPr>
              <w:rPr>
                <w:sz w:val="28"/>
                <w:szCs w:val="28"/>
              </w:rPr>
            </w:pPr>
            <w:r>
              <w:rPr>
                <w:sz w:val="28"/>
                <w:szCs w:val="28"/>
              </w:rPr>
              <w:t>СОГЛАСОВАНО</w:t>
            </w:r>
          </w:p>
          <w:p w14:paraId="626C7A3D" w14:textId="77777777" w:rsidR="006F394D" w:rsidRDefault="006F394D" w:rsidP="006F394D">
            <w:pPr>
              <w:jc w:val="center"/>
              <w:rPr>
                <w:sz w:val="28"/>
                <w:szCs w:val="28"/>
              </w:rPr>
            </w:pPr>
          </w:p>
          <w:p w14:paraId="769A588A" w14:textId="77777777" w:rsidR="006F394D" w:rsidRDefault="006F394D" w:rsidP="006F394D">
            <w:pPr>
              <w:rPr>
                <w:sz w:val="28"/>
                <w:szCs w:val="28"/>
              </w:rPr>
            </w:pPr>
            <w:r>
              <w:rPr>
                <w:sz w:val="28"/>
                <w:szCs w:val="28"/>
              </w:rPr>
              <w:t>АО «</w:t>
            </w:r>
            <w:proofErr w:type="spellStart"/>
            <w:r>
              <w:rPr>
                <w:sz w:val="28"/>
                <w:szCs w:val="28"/>
              </w:rPr>
              <w:t>Кэпт</w:t>
            </w:r>
            <w:proofErr w:type="spellEnd"/>
            <w:r>
              <w:rPr>
                <w:sz w:val="28"/>
                <w:szCs w:val="28"/>
              </w:rPr>
              <w:t>»</w:t>
            </w:r>
          </w:p>
          <w:p w14:paraId="1A4392EE" w14:textId="77777777" w:rsidR="006F394D" w:rsidRDefault="006F394D" w:rsidP="006F394D">
            <w:pPr>
              <w:rPr>
                <w:sz w:val="28"/>
                <w:szCs w:val="28"/>
              </w:rPr>
            </w:pPr>
            <w:r>
              <w:rPr>
                <w:sz w:val="28"/>
                <w:szCs w:val="28"/>
              </w:rPr>
              <w:t xml:space="preserve">Партнер группы </w:t>
            </w:r>
            <w:proofErr w:type="spellStart"/>
            <w:r>
              <w:rPr>
                <w:sz w:val="28"/>
                <w:szCs w:val="28"/>
              </w:rPr>
              <w:t>форензик</w:t>
            </w:r>
            <w:proofErr w:type="spellEnd"/>
          </w:p>
          <w:p w14:paraId="2D688469" w14:textId="77777777" w:rsidR="006F394D" w:rsidRDefault="006F394D" w:rsidP="006F394D">
            <w:pPr>
              <w:rPr>
                <w:sz w:val="28"/>
                <w:szCs w:val="28"/>
              </w:rPr>
            </w:pPr>
          </w:p>
          <w:p w14:paraId="1DAC82B8" w14:textId="77777777" w:rsidR="006F394D" w:rsidRDefault="006F394D" w:rsidP="006F394D">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4B435405" w14:textId="7E1F86C3" w:rsidR="006F394D" w:rsidRPr="00986AC0" w:rsidRDefault="006F394D" w:rsidP="006F394D">
            <w:pPr>
              <w:rPr>
                <w:sz w:val="24"/>
                <w:szCs w:val="24"/>
                <w:highlight w:val="green"/>
              </w:rPr>
            </w:pPr>
            <w:r>
              <w:rPr>
                <w:sz w:val="28"/>
                <w:szCs w:val="28"/>
              </w:rPr>
              <w:t>«29» мая 2023 г.</w:t>
            </w:r>
          </w:p>
        </w:tc>
        <w:tc>
          <w:tcPr>
            <w:tcW w:w="2539" w:type="pct"/>
            <w:hideMark/>
          </w:tcPr>
          <w:p w14:paraId="012269DC" w14:textId="77777777" w:rsidR="006F394D" w:rsidRDefault="006F394D" w:rsidP="006F394D">
            <w:pPr>
              <w:rPr>
                <w:sz w:val="28"/>
                <w:szCs w:val="28"/>
              </w:rPr>
            </w:pPr>
            <w:r>
              <w:rPr>
                <w:sz w:val="28"/>
                <w:szCs w:val="28"/>
              </w:rPr>
              <w:t>УТВЕРЖДАЮ</w:t>
            </w:r>
          </w:p>
          <w:p w14:paraId="2043BEA4" w14:textId="77777777" w:rsidR="006F394D" w:rsidRDefault="006F394D" w:rsidP="006F394D">
            <w:pPr>
              <w:jc w:val="center"/>
              <w:rPr>
                <w:sz w:val="28"/>
                <w:szCs w:val="28"/>
              </w:rPr>
            </w:pPr>
          </w:p>
          <w:p w14:paraId="61F56960" w14:textId="77777777" w:rsidR="006F394D" w:rsidRDefault="006F394D" w:rsidP="006F394D">
            <w:pPr>
              <w:rPr>
                <w:sz w:val="28"/>
                <w:szCs w:val="28"/>
              </w:rPr>
            </w:pPr>
            <w:r>
              <w:rPr>
                <w:sz w:val="28"/>
                <w:szCs w:val="28"/>
              </w:rPr>
              <w:t xml:space="preserve">Проректор по учебной и методической работе </w:t>
            </w:r>
          </w:p>
          <w:p w14:paraId="1ED87E60" w14:textId="77777777" w:rsidR="006F394D" w:rsidRDefault="006F394D" w:rsidP="006F394D">
            <w:pPr>
              <w:rPr>
                <w:sz w:val="28"/>
                <w:szCs w:val="28"/>
              </w:rPr>
            </w:pPr>
          </w:p>
          <w:p w14:paraId="7274F9A5" w14:textId="77777777" w:rsidR="006F394D" w:rsidRDefault="006F394D" w:rsidP="006F394D">
            <w:pPr>
              <w:rPr>
                <w:sz w:val="28"/>
                <w:szCs w:val="28"/>
              </w:rPr>
            </w:pPr>
            <w:r>
              <w:rPr>
                <w:sz w:val="28"/>
                <w:szCs w:val="28"/>
              </w:rPr>
              <w:t>Е.А. Каменева</w:t>
            </w:r>
          </w:p>
          <w:p w14:paraId="4B4C8310" w14:textId="0C9A27CE" w:rsidR="006F394D" w:rsidRPr="00986AC0" w:rsidRDefault="006F394D" w:rsidP="006F394D">
            <w:pPr>
              <w:spacing w:line="276" w:lineRule="auto"/>
              <w:rPr>
                <w:sz w:val="24"/>
                <w:szCs w:val="24"/>
                <w:highlight w:val="green"/>
              </w:rPr>
            </w:pPr>
            <w:r>
              <w:rPr>
                <w:sz w:val="28"/>
                <w:szCs w:val="28"/>
              </w:rPr>
              <w:t>«27» июня 2023 г.</w:t>
            </w:r>
          </w:p>
        </w:tc>
      </w:tr>
    </w:tbl>
    <w:p w14:paraId="6EE1BBB4" w14:textId="497FE726" w:rsidR="00FA7368" w:rsidRDefault="00FA7368" w:rsidP="000926EB">
      <w:pPr>
        <w:spacing w:after="0" w:line="240" w:lineRule="auto"/>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9B60714" w:rsidR="00932F0B" w:rsidRPr="00923A8E" w:rsidRDefault="00F75CE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Л.Н. </w:t>
      </w:r>
      <w:r w:rsidR="002A7A8A">
        <w:rPr>
          <w:rFonts w:ascii="Times New Roman" w:eastAsia="Times New Roman" w:hAnsi="Times New Roman" w:cs="Times New Roman"/>
          <w:b/>
          <w:sz w:val="28"/>
          <w:szCs w:val="28"/>
          <w:lang w:eastAsia="ru-RU"/>
        </w:rPr>
        <w:t>О</w:t>
      </w:r>
      <w:r w:rsidR="003579C4">
        <w:rPr>
          <w:rFonts w:ascii="Times New Roman" w:eastAsia="Times New Roman" w:hAnsi="Times New Roman" w:cs="Times New Roman"/>
          <w:b/>
          <w:sz w:val="28"/>
          <w:szCs w:val="28"/>
          <w:lang w:eastAsia="ru-RU"/>
        </w:rPr>
        <w:t>рлова</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559FE049" w14:textId="73A86A39" w:rsidR="005573D7" w:rsidRPr="005573D7" w:rsidRDefault="003579C4" w:rsidP="005573D7">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Экологические риски и их регулирование</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bookmarkStart w:id="1" w:name="_GoBack"/>
      <w:bookmarkEnd w:id="1"/>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892BC33" w14:textId="77777777" w:rsidR="002A7A8A" w:rsidRPr="002A7A8A" w:rsidRDefault="002A7A8A" w:rsidP="002A7A8A">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для студентов, обучающихся по направлению подготовки</w:t>
      </w:r>
    </w:p>
    <w:p w14:paraId="404AC75F" w14:textId="77777777" w:rsidR="002A7A8A" w:rsidRPr="002A7A8A" w:rsidRDefault="002A7A8A" w:rsidP="002A7A8A">
      <w:pPr>
        <w:spacing w:after="0" w:line="240" w:lineRule="auto"/>
        <w:jc w:val="center"/>
        <w:rPr>
          <w:rFonts w:ascii="Times New Roman" w:eastAsia="Times New Roman" w:hAnsi="Times New Roman" w:cs="Times New Roman"/>
          <w:bCs/>
          <w:sz w:val="28"/>
          <w:szCs w:val="28"/>
          <w:lang w:eastAsia="ru-RU"/>
        </w:rPr>
      </w:pPr>
      <w:r w:rsidRPr="002A7A8A">
        <w:rPr>
          <w:rFonts w:ascii="Times New Roman" w:eastAsia="Times New Roman" w:hAnsi="Times New Roman" w:cs="Times New Roman"/>
          <w:bCs/>
          <w:sz w:val="28"/>
          <w:szCs w:val="28"/>
          <w:lang w:eastAsia="ru-RU"/>
        </w:rPr>
        <w:t>38.04.01«Экономика»</w:t>
      </w:r>
    </w:p>
    <w:p w14:paraId="0FCF4EFF" w14:textId="77777777" w:rsidR="002A7A8A" w:rsidRPr="002A7A8A" w:rsidRDefault="002A7A8A" w:rsidP="002A7A8A">
      <w:pPr>
        <w:spacing w:after="0" w:line="240" w:lineRule="auto"/>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 xml:space="preserve">Направленность программы магистратуры </w:t>
      </w:r>
    </w:p>
    <w:p w14:paraId="66B4FE75" w14:textId="1EFFFEFA" w:rsidR="002A7A8A" w:rsidRPr="003579C4" w:rsidRDefault="002A7A8A" w:rsidP="003579C4">
      <w:pPr>
        <w:jc w:val="center"/>
        <w:rPr>
          <w:rFonts w:ascii="Times New Roman" w:eastAsia="Times New Roman" w:hAnsi="Times New Roman" w:cs="Times New Roman"/>
          <w:sz w:val="28"/>
          <w:szCs w:val="28"/>
          <w:lang w:eastAsia="ru-RU"/>
        </w:rPr>
      </w:pPr>
      <w:r w:rsidRPr="002A7A8A">
        <w:rPr>
          <w:rFonts w:ascii="Times New Roman" w:eastAsia="Times New Roman" w:hAnsi="Times New Roman" w:cs="Times New Roman"/>
          <w:sz w:val="28"/>
          <w:szCs w:val="28"/>
          <w:lang w:eastAsia="ru-RU"/>
        </w:rPr>
        <w:t>«</w:t>
      </w:r>
      <w:r w:rsidR="005573D7" w:rsidRPr="005573D7">
        <w:rPr>
          <w:rFonts w:ascii="Times New Roman" w:eastAsia="Times New Roman" w:hAnsi="Times New Roman" w:cs="Times New Roman"/>
          <w:sz w:val="28"/>
          <w:szCs w:val="28"/>
          <w:lang w:eastAsia="ru-RU"/>
        </w:rPr>
        <w:t>Финансы корпораций и ESG - трансформация бизнеса</w:t>
      </w:r>
      <w:r w:rsidRPr="002A7A8A">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6749F1A9" w14:textId="77777777" w:rsidR="00315670" w:rsidRPr="002D1583" w:rsidRDefault="00315670" w:rsidP="00315670">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AC8C2A1" w14:textId="77777777" w:rsidR="00315670" w:rsidRPr="0021331A" w:rsidRDefault="00315670" w:rsidP="00315670">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22DF52FC" w14:textId="77777777" w:rsidR="00315670" w:rsidRPr="002D1583" w:rsidRDefault="00315670" w:rsidP="00315670">
      <w:pPr>
        <w:spacing w:after="0" w:line="240" w:lineRule="auto"/>
        <w:rPr>
          <w:rFonts w:ascii="Times New Roman" w:eastAsia="Times New Roman" w:hAnsi="Times New Roman" w:cs="Times New Roman"/>
          <w:sz w:val="28"/>
          <w:szCs w:val="28"/>
          <w:lang w:eastAsia="ru-RU"/>
        </w:rPr>
      </w:pPr>
    </w:p>
    <w:p w14:paraId="6C7F65BC" w14:textId="77777777" w:rsidR="00315670" w:rsidRPr="002D1583" w:rsidRDefault="00315670" w:rsidP="00315670">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E6ED57B" w14:textId="77777777" w:rsidR="00315670" w:rsidRPr="002D1583" w:rsidRDefault="00315670" w:rsidP="00315670">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06EDAE24" w14:textId="3190E703" w:rsidR="005573D7" w:rsidRPr="001A4BBC" w:rsidRDefault="001B1EEE" w:rsidP="001A4BBC">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3579C4">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6F67556F" w14:textId="77777777" w:rsidR="005573D7" w:rsidRDefault="005573D7"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p w14:paraId="51CDACC8" w14:textId="6C5AB890"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lastRenderedPageBreak/>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0F0CF610" w:rsidR="00400A1B" w:rsidRPr="00400A1B" w:rsidRDefault="00923A8E">
          <w:pPr>
            <w:pStyle w:val="16"/>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4</w:t>
            </w:r>
            <w:r w:rsidR="00400A1B" w:rsidRPr="00400A1B">
              <w:rPr>
                <w:noProof/>
                <w:webHidden/>
                <w:sz w:val="28"/>
                <w:szCs w:val="28"/>
              </w:rPr>
              <w:fldChar w:fldCharType="end"/>
            </w:r>
          </w:hyperlink>
        </w:p>
        <w:p w14:paraId="68DE2C42" w14:textId="0C1ABD7D" w:rsidR="00400A1B" w:rsidRPr="00400A1B" w:rsidRDefault="004240B3">
          <w:pPr>
            <w:pStyle w:val="16"/>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4</w:t>
            </w:r>
            <w:r w:rsidR="00400A1B" w:rsidRPr="00400A1B">
              <w:rPr>
                <w:noProof/>
                <w:webHidden/>
                <w:sz w:val="28"/>
                <w:szCs w:val="28"/>
              </w:rPr>
              <w:fldChar w:fldCharType="end"/>
            </w:r>
          </w:hyperlink>
        </w:p>
        <w:p w14:paraId="2E54E20E" w14:textId="5FF40277" w:rsidR="00400A1B" w:rsidRPr="00400A1B" w:rsidRDefault="004240B3">
          <w:pPr>
            <w:pStyle w:val="16"/>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5</w:t>
            </w:r>
            <w:r w:rsidR="00400A1B" w:rsidRPr="00400A1B">
              <w:rPr>
                <w:noProof/>
                <w:webHidden/>
                <w:sz w:val="28"/>
                <w:szCs w:val="28"/>
              </w:rPr>
              <w:fldChar w:fldCharType="end"/>
            </w:r>
          </w:hyperlink>
        </w:p>
        <w:p w14:paraId="0970F327" w14:textId="7F720FDC" w:rsidR="00400A1B" w:rsidRPr="00400A1B" w:rsidRDefault="004240B3">
          <w:pPr>
            <w:pStyle w:val="16"/>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6</w:t>
            </w:r>
            <w:r w:rsidR="00400A1B" w:rsidRPr="00400A1B">
              <w:rPr>
                <w:noProof/>
                <w:webHidden/>
                <w:sz w:val="28"/>
                <w:szCs w:val="28"/>
              </w:rPr>
              <w:fldChar w:fldCharType="end"/>
            </w:r>
          </w:hyperlink>
        </w:p>
        <w:p w14:paraId="4D2CDE42" w14:textId="43D3C0C5" w:rsidR="00400A1B" w:rsidRPr="00400A1B" w:rsidRDefault="004240B3">
          <w:pPr>
            <w:pStyle w:val="16"/>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6</w:t>
            </w:r>
            <w:r w:rsidR="00400A1B" w:rsidRPr="00400A1B">
              <w:rPr>
                <w:noProof/>
                <w:webHidden/>
                <w:sz w:val="28"/>
                <w:szCs w:val="28"/>
              </w:rPr>
              <w:fldChar w:fldCharType="end"/>
            </w:r>
          </w:hyperlink>
        </w:p>
        <w:p w14:paraId="4D576191" w14:textId="18971639" w:rsidR="00400A1B" w:rsidRPr="00400A1B" w:rsidRDefault="004240B3">
          <w:pPr>
            <w:pStyle w:val="16"/>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12</w:t>
            </w:r>
            <w:r w:rsidR="00400A1B" w:rsidRPr="00400A1B">
              <w:rPr>
                <w:noProof/>
                <w:webHidden/>
                <w:sz w:val="28"/>
                <w:szCs w:val="28"/>
              </w:rPr>
              <w:fldChar w:fldCharType="end"/>
            </w:r>
          </w:hyperlink>
        </w:p>
        <w:p w14:paraId="2C46DE7B" w14:textId="6141962E" w:rsidR="00400A1B" w:rsidRPr="00400A1B" w:rsidRDefault="004240B3">
          <w:pPr>
            <w:pStyle w:val="16"/>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14</w:t>
            </w:r>
            <w:r w:rsidR="00400A1B" w:rsidRPr="00400A1B">
              <w:rPr>
                <w:noProof/>
                <w:webHidden/>
                <w:sz w:val="28"/>
                <w:szCs w:val="28"/>
              </w:rPr>
              <w:fldChar w:fldCharType="end"/>
            </w:r>
          </w:hyperlink>
        </w:p>
        <w:p w14:paraId="35D1D041" w14:textId="11AD7FAC" w:rsidR="00400A1B" w:rsidRPr="00400A1B" w:rsidRDefault="004240B3">
          <w:pPr>
            <w:pStyle w:val="16"/>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27</w:t>
            </w:r>
            <w:r w:rsidR="00400A1B" w:rsidRPr="00400A1B">
              <w:rPr>
                <w:noProof/>
                <w:webHidden/>
                <w:sz w:val="28"/>
                <w:szCs w:val="28"/>
              </w:rPr>
              <w:fldChar w:fldCharType="end"/>
            </w:r>
          </w:hyperlink>
        </w:p>
        <w:p w14:paraId="4D2F1099" w14:textId="6AC0B123" w:rsidR="00400A1B" w:rsidRPr="00400A1B" w:rsidRDefault="004240B3">
          <w:pPr>
            <w:pStyle w:val="16"/>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33</w:t>
            </w:r>
            <w:r w:rsidR="00400A1B" w:rsidRPr="00400A1B">
              <w:rPr>
                <w:noProof/>
                <w:webHidden/>
                <w:sz w:val="28"/>
                <w:szCs w:val="28"/>
              </w:rPr>
              <w:fldChar w:fldCharType="end"/>
            </w:r>
          </w:hyperlink>
        </w:p>
        <w:p w14:paraId="219CA642" w14:textId="444AFE1A" w:rsidR="00400A1B" w:rsidRPr="00400A1B" w:rsidRDefault="004240B3">
          <w:pPr>
            <w:pStyle w:val="16"/>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34</w:t>
            </w:r>
            <w:r w:rsidR="00400A1B" w:rsidRPr="00400A1B">
              <w:rPr>
                <w:noProof/>
                <w:webHidden/>
                <w:sz w:val="28"/>
                <w:szCs w:val="28"/>
              </w:rPr>
              <w:fldChar w:fldCharType="end"/>
            </w:r>
          </w:hyperlink>
        </w:p>
        <w:p w14:paraId="11A3024E" w14:textId="6A4D9A6E" w:rsidR="00400A1B" w:rsidRPr="00400A1B" w:rsidRDefault="004240B3">
          <w:pPr>
            <w:pStyle w:val="16"/>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33</w:t>
            </w:r>
            <w:r w:rsidR="00400A1B" w:rsidRPr="00400A1B">
              <w:rPr>
                <w:noProof/>
                <w:webHidden/>
                <w:sz w:val="28"/>
                <w:szCs w:val="28"/>
              </w:rPr>
              <w:fldChar w:fldCharType="end"/>
            </w:r>
          </w:hyperlink>
        </w:p>
        <w:p w14:paraId="359C1306" w14:textId="7CD6D2AB" w:rsidR="00400A1B" w:rsidRPr="00400A1B" w:rsidRDefault="004240B3">
          <w:pPr>
            <w:pStyle w:val="16"/>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35</w:t>
            </w:r>
            <w:r w:rsidR="00400A1B" w:rsidRPr="00400A1B">
              <w:rPr>
                <w:noProof/>
                <w:webHidden/>
                <w:sz w:val="28"/>
                <w:szCs w:val="28"/>
              </w:rPr>
              <w:fldChar w:fldCharType="end"/>
            </w:r>
          </w:hyperlink>
        </w:p>
        <w:p w14:paraId="3F9298DC" w14:textId="7E48D2E6" w:rsidR="00400A1B" w:rsidRPr="00400A1B" w:rsidRDefault="004240B3">
          <w:pPr>
            <w:pStyle w:val="16"/>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562895">
              <w:rPr>
                <w:noProof/>
                <w:webHidden/>
                <w:sz w:val="28"/>
                <w:szCs w:val="28"/>
              </w:rPr>
              <w:t>36</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4240B3"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2" w:name="_Toc424809559"/>
      <w:bookmarkStart w:id="3" w:name="_Toc506804983"/>
      <w:bookmarkStart w:id="4" w:name="_Toc73619794"/>
      <w:r w:rsidRPr="00923A8E">
        <w:rPr>
          <w:rFonts w:ascii="Times New Roman" w:eastAsia="Times New Roman" w:hAnsi="Times New Roman" w:cs="Times New Roman"/>
          <w:b/>
          <w:bCs/>
          <w:sz w:val="28"/>
          <w:szCs w:val="28"/>
        </w:rPr>
        <w:t>Наименование дисциплины</w:t>
      </w:r>
      <w:bookmarkEnd w:id="2"/>
      <w:bookmarkEnd w:id="3"/>
      <w:bookmarkEnd w:id="4"/>
      <w:r w:rsidR="00327345">
        <w:rPr>
          <w:rFonts w:ascii="Times New Roman" w:eastAsia="Times New Roman" w:hAnsi="Times New Roman" w:cs="Times New Roman"/>
          <w:b/>
          <w:bCs/>
          <w:sz w:val="28"/>
          <w:szCs w:val="28"/>
        </w:rPr>
        <w:t xml:space="preserve"> </w:t>
      </w:r>
    </w:p>
    <w:p w14:paraId="62B5E2FB" w14:textId="04F6E776"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Дисциплина </w:t>
      </w:r>
      <w:r w:rsidRPr="005F3BED">
        <w:rPr>
          <w:rFonts w:ascii="Times New Roman" w:eastAsia="Times New Roman" w:hAnsi="Times New Roman" w:cs="Times New Roman"/>
          <w:sz w:val="28"/>
          <w:szCs w:val="28"/>
          <w:lang w:eastAsia="ru-RU"/>
        </w:rPr>
        <w:t>«</w:t>
      </w:r>
      <w:bookmarkStart w:id="5" w:name="_Toc424050332"/>
      <w:bookmarkStart w:id="6" w:name="_Toc424809560"/>
      <w:r w:rsidR="005573D7">
        <w:rPr>
          <w:rFonts w:ascii="Times New Roman" w:eastAsia="Times New Roman" w:hAnsi="Times New Roman" w:cs="Times New Roman"/>
          <w:sz w:val="28"/>
          <w:szCs w:val="28"/>
          <w:lang w:eastAsia="ru-RU"/>
        </w:rPr>
        <w:t>Экологические риски и их регулирование</w:t>
      </w:r>
      <w:r w:rsidR="00932F0B" w:rsidRPr="005F3BE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517734268"/>
      <w:bookmarkStart w:id="8" w:name="_Toc73619795"/>
      <w:bookmarkEnd w:id="5"/>
      <w:bookmarkEnd w:id="6"/>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p>
    <w:p w14:paraId="23D8D526" w14:textId="77777777" w:rsidR="00327345" w:rsidRPr="00830D9C"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676223E" w14:textId="159E6390" w:rsidR="003579C4" w:rsidRDefault="003579C4" w:rsidP="003579C4">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Направленность программы «Финансы корпораций и </w:t>
      </w:r>
      <w:r>
        <w:rPr>
          <w:rFonts w:ascii="Times New Roman" w:eastAsia="Times New Roman" w:hAnsi="Times New Roman" w:cs="Times New Roman"/>
          <w:b/>
          <w:bCs/>
          <w:sz w:val="28"/>
          <w:szCs w:val="28"/>
          <w:lang w:val="en-US" w:eastAsia="ru-RU"/>
        </w:rPr>
        <w:t>ESG</w:t>
      </w:r>
      <w:r>
        <w:rPr>
          <w:rFonts w:ascii="Times New Roman" w:eastAsia="Times New Roman" w:hAnsi="Times New Roman" w:cs="Times New Roman"/>
          <w:b/>
          <w:bCs/>
          <w:sz w:val="28"/>
          <w:szCs w:val="28"/>
          <w:lang w:eastAsia="ru-RU"/>
        </w:rPr>
        <w:t xml:space="preserve"> – трансформация бизнеса»</w:t>
      </w:r>
    </w:p>
    <w:p w14:paraId="5075E23A" w14:textId="707F1EC4" w:rsidR="004B712B" w:rsidRPr="003579C4" w:rsidRDefault="003579C4" w:rsidP="003579C4">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82"/>
        <w:gridCol w:w="2632"/>
        <w:gridCol w:w="3906"/>
      </w:tblGrid>
      <w:tr w:rsidR="008524C4" w:rsidRPr="00077FE4" w14:paraId="61F3C1A2" w14:textId="77777777" w:rsidTr="003579C4">
        <w:tc>
          <w:tcPr>
            <w:tcW w:w="949" w:type="dxa"/>
            <w:shd w:val="clear" w:color="auto" w:fill="auto"/>
          </w:tcPr>
          <w:p w14:paraId="5574B997" w14:textId="77777777" w:rsidR="00D77FEF" w:rsidRPr="003579C4" w:rsidRDefault="00D77FEF" w:rsidP="00327345">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Код компе-</w:t>
            </w:r>
            <w:proofErr w:type="spellStart"/>
            <w:r w:rsidRPr="003579C4">
              <w:rPr>
                <w:rFonts w:ascii="Times New Roman" w:eastAsia="Times New Roman" w:hAnsi="Times New Roman" w:cs="Times New Roman"/>
                <w:b/>
                <w:sz w:val="24"/>
                <w:szCs w:val="24"/>
                <w:lang w:eastAsia="ru-RU"/>
              </w:rPr>
              <w:t>тенции</w:t>
            </w:r>
            <w:proofErr w:type="spellEnd"/>
          </w:p>
        </w:tc>
        <w:tc>
          <w:tcPr>
            <w:tcW w:w="2019" w:type="dxa"/>
            <w:shd w:val="clear" w:color="auto" w:fill="auto"/>
          </w:tcPr>
          <w:p w14:paraId="7A00AC9F" w14:textId="77777777" w:rsidR="00D77FEF" w:rsidRPr="003579C4" w:rsidRDefault="00D77FEF" w:rsidP="00327345">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Наименование компетенции</w:t>
            </w:r>
          </w:p>
        </w:tc>
        <w:tc>
          <w:tcPr>
            <w:tcW w:w="2756" w:type="dxa"/>
          </w:tcPr>
          <w:p w14:paraId="06EB36A4" w14:textId="77777777" w:rsidR="00D77FEF" w:rsidRPr="003579C4" w:rsidRDefault="00D77FEF" w:rsidP="00327345">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Индикаторы достижения компетенции</w:t>
            </w:r>
          </w:p>
        </w:tc>
        <w:tc>
          <w:tcPr>
            <w:tcW w:w="3990" w:type="dxa"/>
            <w:shd w:val="clear" w:color="auto" w:fill="auto"/>
          </w:tcPr>
          <w:p w14:paraId="089BF431" w14:textId="69B33129" w:rsidR="00D77FEF" w:rsidRPr="003579C4" w:rsidRDefault="00D77FEF" w:rsidP="00802C43">
            <w:pPr>
              <w:spacing w:after="0" w:line="240" w:lineRule="auto"/>
              <w:jc w:val="center"/>
              <w:rPr>
                <w:rFonts w:ascii="Times New Roman" w:eastAsia="Times New Roman" w:hAnsi="Times New Roman" w:cs="Times New Roman"/>
                <w:b/>
                <w:sz w:val="24"/>
                <w:szCs w:val="24"/>
                <w:lang w:eastAsia="ru-RU"/>
              </w:rPr>
            </w:pPr>
            <w:r w:rsidRPr="003579C4">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3579C4" w:rsidRPr="00077FE4" w14:paraId="3CFDA225" w14:textId="77777777" w:rsidTr="003579C4">
        <w:tc>
          <w:tcPr>
            <w:tcW w:w="949" w:type="dxa"/>
            <w:vMerge w:val="restart"/>
            <w:shd w:val="clear" w:color="auto" w:fill="auto"/>
          </w:tcPr>
          <w:p w14:paraId="5379C1C2" w14:textId="399EA67F" w:rsidR="003579C4" w:rsidRPr="003579C4" w:rsidRDefault="003579C4" w:rsidP="005573D7">
            <w:pPr>
              <w:spacing w:after="0" w:line="240" w:lineRule="auto"/>
              <w:jc w:val="both"/>
              <w:rPr>
                <w:rFonts w:ascii="Times New Roman" w:eastAsia="Times New Roman" w:hAnsi="Times New Roman" w:cs="Times New Roman"/>
                <w:sz w:val="24"/>
                <w:szCs w:val="24"/>
                <w:lang w:eastAsia="ru-RU"/>
              </w:rPr>
            </w:pPr>
            <w:r w:rsidRPr="003579C4">
              <w:rPr>
                <w:rFonts w:ascii="Times New Roman" w:eastAsia="Times New Roman" w:hAnsi="Times New Roman" w:cs="Times New Roman"/>
                <w:sz w:val="24"/>
                <w:szCs w:val="24"/>
                <w:lang w:eastAsia="ru-RU"/>
              </w:rPr>
              <w:t>ПКН-1</w:t>
            </w:r>
          </w:p>
        </w:tc>
        <w:tc>
          <w:tcPr>
            <w:tcW w:w="2019" w:type="dxa"/>
            <w:vMerge w:val="restart"/>
            <w:shd w:val="clear" w:color="auto" w:fill="auto"/>
          </w:tcPr>
          <w:p w14:paraId="0B40B717" w14:textId="77777777" w:rsidR="003579C4" w:rsidRDefault="003579C4" w:rsidP="005573D7">
            <w:pPr>
              <w:spacing w:after="0" w:line="240" w:lineRule="auto"/>
              <w:jc w:val="both"/>
              <w:rPr>
                <w:rFonts w:ascii="Times New Roman" w:hAnsi="Times New Roman" w:cs="Times New Roman"/>
                <w:sz w:val="24"/>
                <w:szCs w:val="24"/>
              </w:rPr>
            </w:pPr>
            <w:r w:rsidRPr="003579C4">
              <w:rPr>
                <w:rFonts w:ascii="Times New Roman"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p w14:paraId="2D172C54" w14:textId="77777777" w:rsidR="009046CC" w:rsidRDefault="009046CC" w:rsidP="005573D7">
            <w:pPr>
              <w:spacing w:after="0" w:line="240" w:lineRule="auto"/>
              <w:jc w:val="both"/>
              <w:rPr>
                <w:rFonts w:ascii="Times New Roman" w:hAnsi="Times New Roman" w:cs="Times New Roman"/>
                <w:sz w:val="24"/>
                <w:szCs w:val="24"/>
              </w:rPr>
            </w:pPr>
          </w:p>
          <w:p w14:paraId="010B0AF8" w14:textId="00112723" w:rsidR="009046CC" w:rsidRPr="003579C4" w:rsidRDefault="009046CC" w:rsidP="005573D7">
            <w:pPr>
              <w:spacing w:after="0" w:line="240" w:lineRule="auto"/>
              <w:jc w:val="both"/>
              <w:rPr>
                <w:rFonts w:ascii="Times New Roman" w:eastAsia="Times New Roman" w:hAnsi="Times New Roman" w:cs="Times New Roman"/>
                <w:sz w:val="24"/>
                <w:szCs w:val="24"/>
                <w:lang w:eastAsia="ru-RU"/>
              </w:rPr>
            </w:pPr>
          </w:p>
        </w:tc>
        <w:tc>
          <w:tcPr>
            <w:tcW w:w="2756" w:type="dxa"/>
          </w:tcPr>
          <w:p w14:paraId="1FB07741" w14:textId="1B3D2E73" w:rsidR="002A01E7" w:rsidRPr="00D105C1" w:rsidRDefault="00D105C1" w:rsidP="002A01E7">
            <w:pPr>
              <w:pStyle w:val="af0"/>
              <w:tabs>
                <w:tab w:val="left" w:pos="241"/>
              </w:tabs>
              <w:spacing w:after="0" w:line="240" w:lineRule="auto"/>
              <w:ind w:left="37"/>
              <w:jc w:val="both"/>
              <w:rPr>
                <w:rFonts w:ascii="Times New Roman" w:eastAsia="Times New Roman" w:hAnsi="Times New Roman"/>
                <w:sz w:val="24"/>
                <w:szCs w:val="24"/>
                <w:lang w:eastAsia="ru-RU"/>
              </w:rPr>
            </w:pPr>
            <w:r w:rsidRPr="00D105C1">
              <w:rPr>
                <w:rFonts w:ascii="Times New Roman" w:eastAsia="Times New Roman" w:hAnsi="Times New Roman"/>
                <w:sz w:val="24"/>
                <w:szCs w:val="24"/>
                <w:lang w:eastAsia="ru-RU"/>
              </w:rPr>
              <w:t xml:space="preserve">1. </w:t>
            </w:r>
            <w:r w:rsidR="002A01E7" w:rsidRPr="00D105C1">
              <w:rPr>
                <w:rFonts w:ascii="Times New Roman" w:eastAsia="Times New Roman" w:hAnsi="Times New Roman"/>
                <w:sz w:val="24"/>
                <w:szCs w:val="24"/>
                <w:lang w:eastAsia="ru-RU"/>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3990" w:type="dxa"/>
            <w:shd w:val="clear" w:color="auto" w:fill="auto"/>
          </w:tcPr>
          <w:p w14:paraId="20CB2DC1" w14:textId="2951094F" w:rsidR="003579C4" w:rsidRPr="003579C4" w:rsidRDefault="003579C4" w:rsidP="005573D7">
            <w:pPr>
              <w:spacing w:after="0" w:line="240" w:lineRule="auto"/>
              <w:jc w:val="both"/>
              <w:rPr>
                <w:rFonts w:ascii="Times New Roman" w:eastAsia="Calibri" w:hAnsi="Times New Roman" w:cs="Times New Roman"/>
                <w:bCs/>
                <w:sz w:val="24"/>
                <w:szCs w:val="24"/>
              </w:rPr>
            </w:pPr>
            <w:r w:rsidRPr="003579C4">
              <w:rPr>
                <w:rFonts w:ascii="Times New Roman" w:eastAsia="Calibri" w:hAnsi="Times New Roman" w:cs="Times New Roman"/>
                <w:b/>
                <w:sz w:val="24"/>
                <w:szCs w:val="24"/>
              </w:rPr>
              <w:t xml:space="preserve">Знание: </w:t>
            </w:r>
            <w:r w:rsidRPr="003579C4">
              <w:rPr>
                <w:rFonts w:ascii="Times New Roman" w:eastAsia="Calibri" w:hAnsi="Times New Roman" w:cs="Times New Roman"/>
                <w:bCs/>
                <w:sz w:val="24"/>
                <w:szCs w:val="24"/>
              </w:rPr>
              <w:t>основных положений и принципов устойчивого развития, определяющих регуляторные тренды в мире и в России</w:t>
            </w:r>
          </w:p>
          <w:p w14:paraId="425CF22B" w14:textId="65AABAA9" w:rsidR="003579C4" w:rsidRPr="003579C4" w:rsidRDefault="003579C4" w:rsidP="005573D7">
            <w:pPr>
              <w:spacing w:after="0" w:line="240" w:lineRule="auto"/>
              <w:jc w:val="both"/>
              <w:rPr>
                <w:rFonts w:ascii="Times New Roman" w:eastAsia="Calibri" w:hAnsi="Times New Roman" w:cs="Times New Roman"/>
                <w:b/>
                <w:sz w:val="24"/>
                <w:szCs w:val="24"/>
              </w:rPr>
            </w:pPr>
            <w:r w:rsidRPr="003579C4">
              <w:rPr>
                <w:rFonts w:ascii="Times New Roman" w:eastAsia="Calibri" w:hAnsi="Times New Roman" w:cs="Times New Roman"/>
                <w:b/>
                <w:bCs/>
                <w:sz w:val="24"/>
                <w:szCs w:val="24"/>
              </w:rPr>
              <w:t xml:space="preserve">Умение: </w:t>
            </w:r>
            <w:r w:rsidRPr="003579C4">
              <w:rPr>
                <w:rFonts w:ascii="Times New Roman" w:eastAsia="Calibri" w:hAnsi="Times New Roman" w:cs="Times New Roman"/>
                <w:sz w:val="24"/>
                <w:szCs w:val="24"/>
              </w:rPr>
              <w:t>применять различные методологические положения по выявлению проблем устойчивого развития</w:t>
            </w:r>
          </w:p>
          <w:p w14:paraId="4FDBC411" w14:textId="77777777" w:rsidR="003579C4" w:rsidRPr="003579C4" w:rsidRDefault="003579C4" w:rsidP="005573D7">
            <w:pPr>
              <w:spacing w:after="0" w:line="240" w:lineRule="auto"/>
              <w:jc w:val="center"/>
              <w:rPr>
                <w:rFonts w:ascii="Times New Roman" w:eastAsia="Times New Roman" w:hAnsi="Times New Roman" w:cs="Times New Roman"/>
                <w:b/>
                <w:sz w:val="24"/>
                <w:szCs w:val="24"/>
                <w:lang w:eastAsia="ru-RU"/>
              </w:rPr>
            </w:pPr>
          </w:p>
        </w:tc>
      </w:tr>
      <w:tr w:rsidR="003579C4" w:rsidRPr="00077FE4" w14:paraId="6B352899" w14:textId="77777777" w:rsidTr="003579C4">
        <w:trPr>
          <w:trHeight w:val="4810"/>
        </w:trPr>
        <w:tc>
          <w:tcPr>
            <w:tcW w:w="949" w:type="dxa"/>
            <w:vMerge/>
            <w:shd w:val="clear" w:color="auto" w:fill="auto"/>
          </w:tcPr>
          <w:p w14:paraId="4EC3E79F" w14:textId="77777777" w:rsidR="003579C4" w:rsidRPr="003579C4" w:rsidRDefault="003579C4" w:rsidP="00E93A9E">
            <w:pPr>
              <w:spacing w:after="0" w:line="240" w:lineRule="auto"/>
              <w:jc w:val="both"/>
              <w:rPr>
                <w:rFonts w:ascii="Times New Roman" w:eastAsia="Times New Roman" w:hAnsi="Times New Roman" w:cs="Times New Roman"/>
                <w:sz w:val="24"/>
                <w:szCs w:val="24"/>
                <w:lang w:eastAsia="ru-RU"/>
              </w:rPr>
            </w:pPr>
          </w:p>
        </w:tc>
        <w:tc>
          <w:tcPr>
            <w:tcW w:w="2019" w:type="dxa"/>
            <w:vMerge/>
            <w:shd w:val="clear" w:color="auto" w:fill="auto"/>
          </w:tcPr>
          <w:p w14:paraId="4C998D83" w14:textId="77777777" w:rsidR="003579C4" w:rsidRPr="003579C4" w:rsidRDefault="003579C4" w:rsidP="00E93A9E">
            <w:pPr>
              <w:spacing w:after="0" w:line="240" w:lineRule="auto"/>
              <w:jc w:val="both"/>
              <w:rPr>
                <w:rFonts w:ascii="Times New Roman" w:eastAsia="Calibri" w:hAnsi="Times New Roman" w:cs="Times New Roman"/>
                <w:sz w:val="24"/>
                <w:szCs w:val="24"/>
              </w:rPr>
            </w:pPr>
          </w:p>
        </w:tc>
        <w:tc>
          <w:tcPr>
            <w:tcW w:w="2756" w:type="dxa"/>
          </w:tcPr>
          <w:p w14:paraId="39D6B0C2" w14:textId="166191D8" w:rsidR="002A01E7" w:rsidRPr="003579C4" w:rsidRDefault="003579C4" w:rsidP="00D105C1">
            <w:pPr>
              <w:tabs>
                <w:tab w:val="left" w:pos="241"/>
              </w:tabs>
              <w:spacing w:after="0" w:line="240" w:lineRule="auto"/>
              <w:ind w:firstLine="37"/>
              <w:jc w:val="both"/>
              <w:rPr>
                <w:rFonts w:ascii="Times New Roman" w:eastAsia="Times New Roman" w:hAnsi="Times New Roman" w:cs="Times New Roman"/>
                <w:sz w:val="24"/>
                <w:szCs w:val="24"/>
                <w:lang w:eastAsia="ru-RU"/>
              </w:rPr>
            </w:pPr>
            <w:r w:rsidRPr="003579C4">
              <w:rPr>
                <w:rFonts w:ascii="Times New Roman" w:eastAsia="Times New Roman" w:hAnsi="Times New Roman" w:cs="Times New Roman"/>
                <w:sz w:val="24"/>
                <w:szCs w:val="24"/>
                <w:lang w:eastAsia="ru-RU"/>
              </w:rPr>
              <w:t xml:space="preserve">2. </w:t>
            </w:r>
            <w:r w:rsidR="002A01E7" w:rsidRPr="00D105C1">
              <w:rPr>
                <w:rFonts w:ascii="Times New Roman" w:eastAsia="Times New Roman" w:hAnsi="Times New Roman" w:cs="Times New Roman"/>
                <w:sz w:val="24"/>
                <w:szCs w:val="24"/>
                <w:lang w:eastAsia="ru-RU"/>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990" w:type="dxa"/>
            <w:shd w:val="clear" w:color="auto" w:fill="auto"/>
          </w:tcPr>
          <w:p w14:paraId="2EC20F12" w14:textId="6D376DE2" w:rsidR="003579C4" w:rsidRPr="003579C4" w:rsidRDefault="003579C4" w:rsidP="00E93A9E">
            <w:pPr>
              <w:spacing w:after="0" w:line="240" w:lineRule="auto"/>
              <w:jc w:val="both"/>
              <w:rPr>
                <w:rFonts w:ascii="Times New Roman" w:eastAsia="Calibri" w:hAnsi="Times New Roman" w:cs="Times New Roman"/>
                <w:b/>
                <w:sz w:val="24"/>
                <w:szCs w:val="24"/>
              </w:rPr>
            </w:pPr>
            <w:r w:rsidRPr="003579C4">
              <w:rPr>
                <w:rFonts w:ascii="Times New Roman" w:eastAsia="Calibri" w:hAnsi="Times New Roman" w:cs="Times New Roman"/>
                <w:b/>
                <w:sz w:val="24"/>
                <w:szCs w:val="24"/>
              </w:rPr>
              <w:t xml:space="preserve">Знание: </w:t>
            </w:r>
            <w:r w:rsidRPr="00D105C1">
              <w:rPr>
                <w:rFonts w:ascii="Times New Roman" w:eastAsia="Calibri" w:hAnsi="Times New Roman" w:cs="Times New Roman"/>
                <w:sz w:val="24"/>
                <w:szCs w:val="24"/>
              </w:rPr>
              <w:t xml:space="preserve">источников получения информации об экологических рисках, </w:t>
            </w:r>
            <w:r w:rsidRPr="003579C4">
              <w:rPr>
                <w:rFonts w:ascii="Times New Roman" w:eastAsia="Calibri" w:hAnsi="Times New Roman" w:cs="Times New Roman"/>
                <w:sz w:val="24"/>
                <w:szCs w:val="24"/>
              </w:rPr>
              <w:t xml:space="preserve">методологии формирования ESG-отчетности и раскрытия информации, внедрения принципов экологического </w:t>
            </w:r>
            <w:proofErr w:type="spellStart"/>
            <w:r w:rsidRPr="003579C4">
              <w:rPr>
                <w:rFonts w:ascii="Times New Roman" w:eastAsia="Calibri" w:hAnsi="Times New Roman" w:cs="Times New Roman"/>
                <w:sz w:val="24"/>
                <w:szCs w:val="24"/>
              </w:rPr>
              <w:t>комплаенс</w:t>
            </w:r>
            <w:proofErr w:type="spellEnd"/>
            <w:r w:rsidRPr="003579C4">
              <w:rPr>
                <w:rFonts w:ascii="Times New Roman" w:eastAsia="Calibri" w:hAnsi="Times New Roman" w:cs="Times New Roman"/>
                <w:sz w:val="24"/>
                <w:szCs w:val="24"/>
              </w:rPr>
              <w:t xml:space="preserve">-контроля и экологического </w:t>
            </w:r>
            <w:proofErr w:type="spellStart"/>
            <w:r w:rsidRPr="003579C4">
              <w:rPr>
                <w:rFonts w:ascii="Times New Roman" w:eastAsia="Calibri" w:hAnsi="Times New Roman" w:cs="Times New Roman"/>
                <w:sz w:val="24"/>
                <w:szCs w:val="24"/>
              </w:rPr>
              <w:t>дьюдилидженса</w:t>
            </w:r>
            <w:proofErr w:type="spellEnd"/>
            <w:r w:rsidRPr="003579C4">
              <w:rPr>
                <w:rFonts w:ascii="Times New Roman" w:eastAsia="Calibri" w:hAnsi="Times New Roman" w:cs="Times New Roman"/>
                <w:sz w:val="24"/>
                <w:szCs w:val="24"/>
              </w:rPr>
              <w:t xml:space="preserve"> в систему корпоративного управления</w:t>
            </w:r>
          </w:p>
          <w:p w14:paraId="7C47D7F7" w14:textId="7BE0C6F0" w:rsidR="003579C4" w:rsidRPr="003579C4" w:rsidRDefault="003579C4" w:rsidP="00E93A9E">
            <w:pPr>
              <w:spacing w:after="0" w:line="240" w:lineRule="auto"/>
              <w:jc w:val="both"/>
              <w:rPr>
                <w:rFonts w:ascii="Times New Roman" w:eastAsia="Calibri" w:hAnsi="Times New Roman" w:cs="Times New Roman"/>
                <w:b/>
                <w:sz w:val="24"/>
                <w:szCs w:val="24"/>
              </w:rPr>
            </w:pPr>
            <w:r w:rsidRPr="003579C4">
              <w:rPr>
                <w:rFonts w:ascii="Times New Roman" w:eastAsia="Calibri" w:hAnsi="Times New Roman" w:cs="Times New Roman"/>
                <w:b/>
                <w:sz w:val="24"/>
                <w:szCs w:val="24"/>
              </w:rPr>
              <w:t xml:space="preserve">Умение: </w:t>
            </w:r>
            <w:r w:rsidRPr="003579C4">
              <w:rPr>
                <w:rFonts w:ascii="Times New Roman" w:eastAsia="Calibri" w:hAnsi="Times New Roman" w:cs="Times New Roman"/>
                <w:bCs/>
                <w:sz w:val="24"/>
                <w:szCs w:val="24"/>
              </w:rPr>
              <w:t>разрабатывать и экономически обосновывать экологическую политику хозяйствующего субъекта, основанную на применение риск-ориентированного подхода</w:t>
            </w:r>
          </w:p>
        </w:tc>
      </w:tr>
      <w:tr w:rsidR="003579C4" w:rsidRPr="00077FE4" w14:paraId="27D7CDC8" w14:textId="77777777" w:rsidTr="003579C4">
        <w:tc>
          <w:tcPr>
            <w:tcW w:w="949" w:type="dxa"/>
            <w:vMerge/>
            <w:shd w:val="clear" w:color="auto" w:fill="auto"/>
          </w:tcPr>
          <w:p w14:paraId="42CD8D4A" w14:textId="77777777" w:rsidR="003579C4" w:rsidRPr="003579C4" w:rsidRDefault="003579C4" w:rsidP="00E93A9E">
            <w:pPr>
              <w:spacing w:after="0" w:line="240" w:lineRule="auto"/>
              <w:jc w:val="both"/>
              <w:rPr>
                <w:rFonts w:ascii="Times New Roman" w:eastAsia="Times New Roman" w:hAnsi="Times New Roman" w:cs="Times New Roman"/>
                <w:sz w:val="24"/>
                <w:szCs w:val="24"/>
                <w:lang w:eastAsia="ru-RU"/>
              </w:rPr>
            </w:pPr>
          </w:p>
        </w:tc>
        <w:tc>
          <w:tcPr>
            <w:tcW w:w="2019" w:type="dxa"/>
            <w:vMerge/>
            <w:shd w:val="clear" w:color="auto" w:fill="auto"/>
          </w:tcPr>
          <w:p w14:paraId="62B23915" w14:textId="77777777" w:rsidR="003579C4" w:rsidRPr="003579C4" w:rsidRDefault="003579C4" w:rsidP="00E93A9E">
            <w:pPr>
              <w:spacing w:after="0" w:line="240" w:lineRule="auto"/>
              <w:jc w:val="both"/>
              <w:rPr>
                <w:rFonts w:ascii="Times New Roman" w:eastAsia="Calibri" w:hAnsi="Times New Roman" w:cs="Times New Roman"/>
                <w:sz w:val="24"/>
                <w:szCs w:val="24"/>
              </w:rPr>
            </w:pPr>
          </w:p>
        </w:tc>
        <w:tc>
          <w:tcPr>
            <w:tcW w:w="2756" w:type="dxa"/>
          </w:tcPr>
          <w:p w14:paraId="6A44B55D" w14:textId="6F1C9889" w:rsidR="003579C4" w:rsidRPr="003579C4" w:rsidRDefault="003579C4" w:rsidP="00D105C1">
            <w:pPr>
              <w:tabs>
                <w:tab w:val="left" w:pos="241"/>
              </w:tabs>
              <w:spacing w:after="0" w:line="240" w:lineRule="auto"/>
              <w:ind w:firstLine="37"/>
              <w:jc w:val="both"/>
              <w:rPr>
                <w:rFonts w:ascii="Times New Roman" w:eastAsia="Times New Roman" w:hAnsi="Times New Roman" w:cs="Times New Roman"/>
                <w:sz w:val="24"/>
                <w:szCs w:val="24"/>
                <w:lang w:eastAsia="ru-RU"/>
              </w:rPr>
            </w:pPr>
            <w:r w:rsidRPr="003579C4">
              <w:rPr>
                <w:rFonts w:ascii="Times New Roman" w:eastAsia="Times New Roman" w:hAnsi="Times New Roman" w:cs="Times New Roman"/>
                <w:sz w:val="24"/>
                <w:szCs w:val="24"/>
                <w:lang w:eastAsia="ru-RU"/>
              </w:rPr>
              <w:t xml:space="preserve">3. Владеет методами коллективной работы экспертов, универсальными методами ранжирования альтернатив, </w:t>
            </w:r>
            <w:r w:rsidRPr="003579C4">
              <w:rPr>
                <w:rFonts w:ascii="Times New Roman" w:eastAsia="Times New Roman" w:hAnsi="Times New Roman" w:cs="Times New Roman"/>
                <w:sz w:val="24"/>
                <w:szCs w:val="24"/>
                <w:lang w:eastAsia="ru-RU"/>
              </w:rPr>
              <w:lastRenderedPageBreak/>
              <w:t xml:space="preserve">комплексными экспертными процедурами для </w:t>
            </w:r>
            <w:r w:rsidR="00D105C1">
              <w:rPr>
                <w:rFonts w:ascii="Times New Roman" w:eastAsia="Times New Roman" w:hAnsi="Times New Roman" w:cs="Times New Roman"/>
                <w:sz w:val="24"/>
                <w:szCs w:val="24"/>
                <w:lang w:eastAsia="ru-RU"/>
              </w:rPr>
              <w:t xml:space="preserve">оценки тенденций экономического </w:t>
            </w:r>
            <w:r w:rsidRPr="003579C4">
              <w:rPr>
                <w:rFonts w:ascii="Times New Roman" w:eastAsia="Times New Roman" w:hAnsi="Times New Roman" w:cs="Times New Roman"/>
                <w:sz w:val="24"/>
                <w:szCs w:val="24"/>
                <w:lang w:eastAsia="ru-RU"/>
              </w:rPr>
              <w:t>развития на макро-, мезо- и микроуровнях.</w:t>
            </w:r>
          </w:p>
        </w:tc>
        <w:tc>
          <w:tcPr>
            <w:tcW w:w="3990" w:type="dxa"/>
            <w:shd w:val="clear" w:color="auto" w:fill="auto"/>
          </w:tcPr>
          <w:p w14:paraId="5FB0F0EB" w14:textId="009D67C7" w:rsidR="003579C4" w:rsidRPr="003579C4" w:rsidRDefault="003579C4" w:rsidP="003423F2">
            <w:pPr>
              <w:spacing w:after="0" w:line="240" w:lineRule="auto"/>
              <w:jc w:val="both"/>
              <w:rPr>
                <w:rFonts w:ascii="Times New Roman" w:eastAsia="Calibri" w:hAnsi="Times New Roman" w:cs="Times New Roman"/>
                <w:bCs/>
                <w:sz w:val="24"/>
                <w:szCs w:val="24"/>
              </w:rPr>
            </w:pPr>
            <w:r w:rsidRPr="003579C4">
              <w:rPr>
                <w:rFonts w:ascii="Times New Roman" w:eastAsia="Calibri" w:hAnsi="Times New Roman" w:cs="Times New Roman"/>
                <w:b/>
                <w:sz w:val="24"/>
                <w:szCs w:val="24"/>
              </w:rPr>
              <w:lastRenderedPageBreak/>
              <w:t xml:space="preserve">Знание: </w:t>
            </w:r>
            <w:r w:rsidRPr="003579C4">
              <w:rPr>
                <w:rFonts w:ascii="Times New Roman" w:eastAsia="Calibri" w:hAnsi="Times New Roman" w:cs="Times New Roman"/>
                <w:bCs/>
                <w:sz w:val="24"/>
                <w:szCs w:val="24"/>
              </w:rPr>
              <w:t>современных моделей управления экологическими рисками хозяйствующего субъекта на основе стандартов риск-менеджмента</w:t>
            </w:r>
          </w:p>
          <w:p w14:paraId="7FF08136" w14:textId="1FED2843" w:rsidR="003579C4" w:rsidRPr="003579C4" w:rsidRDefault="003579C4" w:rsidP="003423F2">
            <w:pPr>
              <w:spacing w:after="0" w:line="240" w:lineRule="auto"/>
              <w:jc w:val="both"/>
              <w:rPr>
                <w:rFonts w:ascii="Times New Roman" w:eastAsia="Calibri" w:hAnsi="Times New Roman" w:cs="Times New Roman"/>
                <w:bCs/>
                <w:sz w:val="24"/>
                <w:szCs w:val="24"/>
              </w:rPr>
            </w:pPr>
            <w:r w:rsidRPr="003579C4">
              <w:rPr>
                <w:rFonts w:ascii="Times New Roman" w:eastAsia="Calibri" w:hAnsi="Times New Roman" w:cs="Times New Roman"/>
                <w:b/>
                <w:sz w:val="24"/>
                <w:szCs w:val="24"/>
              </w:rPr>
              <w:lastRenderedPageBreak/>
              <w:t xml:space="preserve">Умение: </w:t>
            </w:r>
            <w:r w:rsidRPr="003579C4">
              <w:rPr>
                <w:rFonts w:ascii="Times New Roman" w:eastAsia="Calibri" w:hAnsi="Times New Roman" w:cs="Times New Roman"/>
                <w:bCs/>
                <w:sz w:val="24"/>
                <w:szCs w:val="24"/>
              </w:rPr>
              <w:t xml:space="preserve">проводить анализ и оценку экологических рисков, определять сферы их воздействия и </w:t>
            </w:r>
            <w:proofErr w:type="spellStart"/>
            <w:r w:rsidRPr="003579C4">
              <w:rPr>
                <w:rFonts w:ascii="Times New Roman" w:eastAsia="Calibri" w:hAnsi="Times New Roman" w:cs="Times New Roman"/>
                <w:bCs/>
                <w:sz w:val="24"/>
                <w:szCs w:val="24"/>
              </w:rPr>
              <w:t>митигации</w:t>
            </w:r>
            <w:proofErr w:type="spellEnd"/>
            <w:r w:rsidRPr="003579C4">
              <w:rPr>
                <w:rFonts w:ascii="Times New Roman" w:eastAsia="Calibri" w:hAnsi="Times New Roman" w:cs="Times New Roman"/>
                <w:bCs/>
                <w:sz w:val="24"/>
                <w:szCs w:val="24"/>
              </w:rPr>
              <w:t xml:space="preserve">. </w:t>
            </w:r>
          </w:p>
          <w:p w14:paraId="5657C369" w14:textId="77777777" w:rsidR="003579C4" w:rsidRPr="003579C4" w:rsidRDefault="003579C4" w:rsidP="003423F2">
            <w:pPr>
              <w:spacing w:after="0" w:line="240" w:lineRule="auto"/>
              <w:jc w:val="both"/>
              <w:rPr>
                <w:rFonts w:ascii="Times New Roman" w:eastAsia="Calibri" w:hAnsi="Times New Roman" w:cs="Times New Roman"/>
                <w:sz w:val="24"/>
                <w:szCs w:val="24"/>
              </w:rPr>
            </w:pPr>
          </w:p>
          <w:p w14:paraId="68EEAFB6" w14:textId="77777777" w:rsidR="003579C4" w:rsidRPr="003579C4" w:rsidRDefault="003579C4" w:rsidP="00E93A9E">
            <w:pPr>
              <w:spacing w:after="0" w:line="240" w:lineRule="auto"/>
              <w:jc w:val="both"/>
              <w:rPr>
                <w:rFonts w:ascii="Times New Roman" w:eastAsia="Calibri" w:hAnsi="Times New Roman" w:cs="Times New Roman"/>
                <w:b/>
                <w:sz w:val="24"/>
                <w:szCs w:val="24"/>
              </w:rPr>
            </w:pPr>
          </w:p>
        </w:tc>
      </w:tr>
      <w:tr w:rsidR="00E93A9E" w:rsidRPr="00077FE4" w14:paraId="29C7BC06" w14:textId="77777777" w:rsidTr="003579C4">
        <w:trPr>
          <w:trHeight w:val="106"/>
        </w:trPr>
        <w:tc>
          <w:tcPr>
            <w:tcW w:w="949" w:type="dxa"/>
            <w:vMerge w:val="restart"/>
            <w:shd w:val="clear" w:color="auto" w:fill="auto"/>
          </w:tcPr>
          <w:p w14:paraId="5F5848C7" w14:textId="34516BBF" w:rsidR="00E93A9E" w:rsidRPr="003579C4" w:rsidRDefault="00E93A9E" w:rsidP="00E93A9E">
            <w:pPr>
              <w:spacing w:after="0" w:line="240" w:lineRule="auto"/>
              <w:jc w:val="both"/>
              <w:rPr>
                <w:rFonts w:ascii="Times New Roman" w:eastAsia="Times New Roman" w:hAnsi="Times New Roman" w:cs="Times New Roman"/>
                <w:sz w:val="24"/>
                <w:szCs w:val="24"/>
                <w:lang w:eastAsia="ru-RU"/>
              </w:rPr>
            </w:pPr>
            <w:r w:rsidRPr="003579C4">
              <w:rPr>
                <w:rFonts w:ascii="Times New Roman" w:eastAsia="Times New Roman" w:hAnsi="Times New Roman" w:cs="Times New Roman"/>
                <w:sz w:val="24"/>
                <w:szCs w:val="24"/>
                <w:lang w:eastAsia="ru-RU"/>
              </w:rPr>
              <w:lastRenderedPageBreak/>
              <w:t>ПК-2</w:t>
            </w:r>
          </w:p>
        </w:tc>
        <w:tc>
          <w:tcPr>
            <w:tcW w:w="2019" w:type="dxa"/>
            <w:vMerge w:val="restart"/>
            <w:shd w:val="clear" w:color="auto" w:fill="auto"/>
          </w:tcPr>
          <w:p w14:paraId="58ECEDD5" w14:textId="1E6231D5" w:rsidR="00E93A9E" w:rsidRPr="003579C4" w:rsidRDefault="00E93A9E" w:rsidP="00E93A9E">
            <w:pPr>
              <w:spacing w:after="0" w:line="240" w:lineRule="auto"/>
              <w:jc w:val="both"/>
              <w:rPr>
                <w:rFonts w:ascii="Times New Roman" w:eastAsia="Times New Roman" w:hAnsi="Times New Roman" w:cs="Times New Roman"/>
                <w:sz w:val="24"/>
                <w:szCs w:val="24"/>
                <w:lang w:eastAsia="ru-RU"/>
              </w:rPr>
            </w:pPr>
            <w:r w:rsidRPr="003579C4">
              <w:rPr>
                <w:rFonts w:ascii="Times New Roman" w:eastAsia="Calibri" w:hAnsi="Times New Roman" w:cs="Times New Roman"/>
                <w:sz w:val="24"/>
                <w:szCs w:val="24"/>
              </w:rPr>
              <w:t xml:space="preserve">Способность формировать финансовую и инвестиционную стратегию и политику устойчивого развития корпораций с учетом принципов ESG в условиях риска и высокой изменчивости внешней среды </w:t>
            </w:r>
          </w:p>
        </w:tc>
        <w:tc>
          <w:tcPr>
            <w:tcW w:w="2756" w:type="dxa"/>
          </w:tcPr>
          <w:p w14:paraId="146CE1AB" w14:textId="6F7A2D9C" w:rsidR="00E93A9E" w:rsidRPr="003579C4" w:rsidRDefault="00E93A9E" w:rsidP="00E93A9E">
            <w:pPr>
              <w:spacing w:after="0" w:line="240" w:lineRule="auto"/>
              <w:jc w:val="both"/>
              <w:rPr>
                <w:rFonts w:ascii="Times New Roman" w:eastAsia="Calibri" w:hAnsi="Times New Roman" w:cs="Times New Roman"/>
                <w:sz w:val="24"/>
                <w:szCs w:val="24"/>
              </w:rPr>
            </w:pPr>
            <w:r w:rsidRPr="003579C4">
              <w:rPr>
                <w:rFonts w:ascii="Times New Roman" w:eastAsia="Calibri" w:hAnsi="Times New Roman" w:cs="Times New Roman"/>
                <w:sz w:val="24"/>
                <w:szCs w:val="24"/>
              </w:rPr>
              <w:t xml:space="preserve">1. </w:t>
            </w:r>
            <w:r w:rsidRPr="003579C4">
              <w:rPr>
                <w:rFonts w:ascii="Times New Roman" w:eastAsia="Calibri" w:hAnsi="Times New Roman" w:cs="Times New Roman"/>
                <w:color w:val="000000"/>
                <w:sz w:val="24"/>
                <w:szCs w:val="24"/>
              </w:rPr>
              <w:t>Разрабатывает финансовую и инвестиционную стратегии компании в условиях устойчивого развития, проводить мониторинг их соответствия ESG-принципам</w:t>
            </w:r>
          </w:p>
        </w:tc>
        <w:tc>
          <w:tcPr>
            <w:tcW w:w="3990" w:type="dxa"/>
            <w:shd w:val="clear" w:color="auto" w:fill="auto"/>
          </w:tcPr>
          <w:p w14:paraId="0C6E5A36" w14:textId="1D04EB26" w:rsidR="00E93A9E" w:rsidRPr="003579C4" w:rsidRDefault="00E93A9E" w:rsidP="00E93A9E">
            <w:pPr>
              <w:spacing w:after="0" w:line="240" w:lineRule="auto"/>
              <w:jc w:val="both"/>
              <w:rPr>
                <w:rFonts w:ascii="Times New Roman" w:eastAsia="Calibri" w:hAnsi="Times New Roman" w:cs="Times New Roman"/>
                <w:b/>
                <w:sz w:val="24"/>
                <w:szCs w:val="24"/>
              </w:rPr>
            </w:pPr>
            <w:r w:rsidRPr="003579C4">
              <w:rPr>
                <w:rFonts w:ascii="Times New Roman" w:eastAsia="Calibri" w:hAnsi="Times New Roman" w:cs="Times New Roman"/>
                <w:b/>
                <w:sz w:val="24"/>
                <w:szCs w:val="24"/>
              </w:rPr>
              <w:t xml:space="preserve">Знание: </w:t>
            </w:r>
            <w:r w:rsidRPr="003579C4">
              <w:rPr>
                <w:rFonts w:ascii="Times New Roman" w:eastAsia="Calibri" w:hAnsi="Times New Roman" w:cs="Times New Roman"/>
                <w:bCs/>
                <w:sz w:val="24"/>
                <w:szCs w:val="24"/>
              </w:rPr>
              <w:t>основ формирования базовой стратегии хозяйствующего субъекта,</w:t>
            </w:r>
            <w:r w:rsidR="003423F2" w:rsidRPr="003579C4">
              <w:rPr>
                <w:rFonts w:ascii="Times New Roman" w:eastAsia="Calibri" w:hAnsi="Times New Roman" w:cs="Times New Roman"/>
                <w:bCs/>
                <w:sz w:val="24"/>
                <w:szCs w:val="24"/>
              </w:rPr>
              <w:t xml:space="preserve"> разработки финансовой и инвестиционной политик </w:t>
            </w:r>
            <w:r w:rsidRPr="003579C4">
              <w:rPr>
                <w:rFonts w:ascii="Times New Roman" w:eastAsia="Calibri" w:hAnsi="Times New Roman" w:cs="Times New Roman"/>
                <w:bCs/>
                <w:sz w:val="24"/>
                <w:szCs w:val="24"/>
              </w:rPr>
              <w:t xml:space="preserve">  с учетом</w:t>
            </w:r>
            <w:r w:rsidR="003423F2" w:rsidRPr="003579C4">
              <w:rPr>
                <w:rFonts w:ascii="Times New Roman" w:eastAsia="Calibri" w:hAnsi="Times New Roman" w:cs="Times New Roman"/>
                <w:bCs/>
                <w:sz w:val="24"/>
                <w:szCs w:val="24"/>
              </w:rPr>
              <w:t xml:space="preserve"> анализа и мониторинга </w:t>
            </w:r>
            <w:r w:rsidRPr="003579C4">
              <w:rPr>
                <w:rFonts w:ascii="Times New Roman" w:eastAsia="Calibri" w:hAnsi="Times New Roman" w:cs="Times New Roman"/>
                <w:bCs/>
                <w:sz w:val="24"/>
                <w:szCs w:val="24"/>
              </w:rPr>
              <w:t>ESG-рисков</w:t>
            </w:r>
          </w:p>
          <w:p w14:paraId="73CD65CF" w14:textId="5C9C8BD0" w:rsidR="00E93A9E" w:rsidRPr="003579C4" w:rsidRDefault="00E93A9E" w:rsidP="00E93A9E">
            <w:pPr>
              <w:spacing w:after="0" w:line="240" w:lineRule="auto"/>
              <w:jc w:val="both"/>
              <w:rPr>
                <w:rFonts w:ascii="Times New Roman" w:eastAsia="Calibri" w:hAnsi="Times New Roman" w:cs="Times New Roman"/>
                <w:b/>
                <w:sz w:val="24"/>
                <w:szCs w:val="24"/>
              </w:rPr>
            </w:pPr>
            <w:r w:rsidRPr="003579C4">
              <w:rPr>
                <w:rFonts w:ascii="Times New Roman" w:eastAsia="Calibri" w:hAnsi="Times New Roman" w:cs="Times New Roman"/>
                <w:b/>
                <w:sz w:val="24"/>
                <w:szCs w:val="24"/>
              </w:rPr>
              <w:t xml:space="preserve">Умение: </w:t>
            </w:r>
            <w:r w:rsidRPr="003579C4">
              <w:rPr>
                <w:rFonts w:ascii="Times New Roman" w:eastAsia="Calibri" w:hAnsi="Times New Roman" w:cs="Times New Roman"/>
                <w:sz w:val="24"/>
                <w:szCs w:val="24"/>
              </w:rPr>
              <w:t xml:space="preserve">использования методологии реагирования и предупреждения экологических рисков при реализации стратегии развития хозяйствующего субъекта </w:t>
            </w:r>
          </w:p>
        </w:tc>
      </w:tr>
      <w:tr w:rsidR="00E93A9E" w:rsidRPr="00077FE4" w14:paraId="70CA63FF" w14:textId="77777777" w:rsidTr="003579C4">
        <w:trPr>
          <w:trHeight w:val="3864"/>
        </w:trPr>
        <w:tc>
          <w:tcPr>
            <w:tcW w:w="949" w:type="dxa"/>
            <w:vMerge/>
            <w:shd w:val="clear" w:color="auto" w:fill="auto"/>
          </w:tcPr>
          <w:p w14:paraId="6E84F58A" w14:textId="77777777" w:rsidR="00E93A9E" w:rsidRPr="003579C4" w:rsidRDefault="00E93A9E" w:rsidP="00E93A9E">
            <w:pPr>
              <w:spacing w:after="0" w:line="240" w:lineRule="auto"/>
              <w:jc w:val="both"/>
              <w:rPr>
                <w:rFonts w:ascii="Times New Roman" w:eastAsia="Times New Roman" w:hAnsi="Times New Roman" w:cs="Times New Roman"/>
                <w:sz w:val="24"/>
                <w:szCs w:val="24"/>
                <w:highlight w:val="yellow"/>
                <w:lang w:eastAsia="ru-RU"/>
              </w:rPr>
            </w:pPr>
          </w:p>
        </w:tc>
        <w:tc>
          <w:tcPr>
            <w:tcW w:w="2019" w:type="dxa"/>
            <w:vMerge/>
            <w:shd w:val="clear" w:color="auto" w:fill="auto"/>
          </w:tcPr>
          <w:p w14:paraId="7DCC9448" w14:textId="77777777" w:rsidR="00E93A9E" w:rsidRPr="003579C4" w:rsidRDefault="00E93A9E" w:rsidP="00E93A9E">
            <w:pPr>
              <w:spacing w:after="0" w:line="240" w:lineRule="auto"/>
              <w:jc w:val="both"/>
              <w:rPr>
                <w:rFonts w:ascii="Times New Roman" w:eastAsia="Times New Roman" w:hAnsi="Times New Roman" w:cs="Times New Roman"/>
                <w:sz w:val="24"/>
                <w:szCs w:val="24"/>
                <w:highlight w:val="yellow"/>
                <w:lang w:eastAsia="ru-RU"/>
              </w:rPr>
            </w:pPr>
          </w:p>
        </w:tc>
        <w:tc>
          <w:tcPr>
            <w:tcW w:w="2756" w:type="dxa"/>
          </w:tcPr>
          <w:p w14:paraId="2C6196C1" w14:textId="6A9C0B43" w:rsidR="00E93A9E" w:rsidRPr="003579C4" w:rsidRDefault="00E93A9E" w:rsidP="00E93A9E">
            <w:pPr>
              <w:spacing w:after="0" w:line="240" w:lineRule="auto"/>
              <w:jc w:val="both"/>
              <w:rPr>
                <w:rFonts w:ascii="Times New Roman" w:eastAsia="Calibri" w:hAnsi="Times New Roman" w:cs="Times New Roman"/>
                <w:sz w:val="24"/>
                <w:szCs w:val="24"/>
              </w:rPr>
            </w:pPr>
            <w:r w:rsidRPr="003579C4">
              <w:rPr>
                <w:rFonts w:ascii="Times New Roman" w:eastAsia="Calibri" w:hAnsi="Times New Roman" w:cs="Times New Roman"/>
                <w:sz w:val="24"/>
                <w:szCs w:val="24"/>
              </w:rPr>
              <w:t xml:space="preserve">2. </w:t>
            </w:r>
            <w:r w:rsidRPr="003579C4">
              <w:rPr>
                <w:rFonts w:ascii="Times New Roman" w:eastAsia="Calibri" w:hAnsi="Times New Roman" w:cs="Times New Roman"/>
                <w:color w:val="000000"/>
                <w:sz w:val="24"/>
                <w:szCs w:val="24"/>
              </w:rPr>
              <w:t>Разрабатывает бизнес-планы в соответствии с принципами социально ответственного инвестирования, анализирует эффективность и оценку рисков инвестиционных проектов, прогнозирует денежные потоки</w:t>
            </w:r>
          </w:p>
        </w:tc>
        <w:tc>
          <w:tcPr>
            <w:tcW w:w="3990" w:type="dxa"/>
            <w:shd w:val="clear" w:color="auto" w:fill="auto"/>
          </w:tcPr>
          <w:p w14:paraId="26295531" w14:textId="77777777" w:rsidR="00E93A9E" w:rsidRPr="003579C4" w:rsidRDefault="00E93A9E" w:rsidP="00E93A9E">
            <w:pPr>
              <w:spacing w:after="0" w:line="240" w:lineRule="auto"/>
              <w:jc w:val="both"/>
              <w:rPr>
                <w:rFonts w:ascii="Times New Roman" w:eastAsia="Calibri" w:hAnsi="Times New Roman" w:cs="Times New Roman"/>
                <w:sz w:val="24"/>
                <w:szCs w:val="24"/>
              </w:rPr>
            </w:pPr>
            <w:r w:rsidRPr="003579C4">
              <w:rPr>
                <w:rFonts w:ascii="Times New Roman" w:eastAsia="Calibri" w:hAnsi="Times New Roman" w:cs="Times New Roman"/>
                <w:b/>
                <w:sz w:val="24"/>
                <w:szCs w:val="24"/>
              </w:rPr>
              <w:t xml:space="preserve">Знание: </w:t>
            </w:r>
            <w:r w:rsidRPr="003579C4">
              <w:rPr>
                <w:rFonts w:ascii="Times New Roman" w:eastAsia="Calibri" w:hAnsi="Times New Roman" w:cs="Times New Roman"/>
                <w:bCs/>
                <w:sz w:val="24"/>
                <w:szCs w:val="24"/>
              </w:rPr>
              <w:t>методов оценки экологических рисков, учета проектных экологических рисков, международных стандартов и инструментов оценки социальной ответственности бизнеса.</w:t>
            </w:r>
          </w:p>
          <w:p w14:paraId="75FC72BB" w14:textId="5EC8AB5B" w:rsidR="00E93A9E" w:rsidRPr="003579C4" w:rsidRDefault="00E93A9E" w:rsidP="00E93A9E">
            <w:pPr>
              <w:spacing w:after="0" w:line="240" w:lineRule="auto"/>
              <w:jc w:val="both"/>
              <w:rPr>
                <w:rFonts w:ascii="Times New Roman" w:eastAsia="Calibri" w:hAnsi="Times New Roman" w:cs="Times New Roman"/>
                <w:sz w:val="24"/>
                <w:szCs w:val="24"/>
                <w:highlight w:val="yellow"/>
              </w:rPr>
            </w:pPr>
            <w:r w:rsidRPr="003579C4">
              <w:rPr>
                <w:rFonts w:ascii="Times New Roman" w:eastAsia="Calibri" w:hAnsi="Times New Roman" w:cs="Times New Roman"/>
                <w:b/>
                <w:sz w:val="24"/>
                <w:szCs w:val="24"/>
              </w:rPr>
              <w:t xml:space="preserve">Умение: </w:t>
            </w:r>
            <w:r w:rsidRPr="003579C4">
              <w:rPr>
                <w:rFonts w:ascii="Times New Roman" w:eastAsia="Calibri" w:hAnsi="Times New Roman" w:cs="Times New Roman"/>
                <w:bCs/>
                <w:sz w:val="24"/>
                <w:szCs w:val="24"/>
              </w:rPr>
              <w:t>разрабатывать бизнес-планы, рассчитывать и прогнозировать денежные потоки проектов с учетом принципов ответственного инвестирования; реализовывать процедуры экологического сопровождения хозяйственной деятельности, минимизации экологического ущерба, нивелирования рисков социальной ответственности бизнеса</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0529CBA4" w14:textId="68F5B798"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830D9C">
        <w:rPr>
          <w:rFonts w:ascii="Times New Roman" w:eastAsia="Times New Roman" w:hAnsi="Times New Roman" w:cs="Times New Roman"/>
          <w:sz w:val="28"/>
          <w:szCs w:val="28"/>
          <w:lang w:eastAsia="ru-RU"/>
        </w:rPr>
        <w:t>Дисциплина «</w:t>
      </w:r>
      <w:r w:rsidR="00630548">
        <w:rPr>
          <w:rFonts w:ascii="Times New Roman" w:eastAsia="Times New Roman" w:hAnsi="Times New Roman" w:cs="Times New Roman"/>
          <w:sz w:val="28"/>
          <w:szCs w:val="28"/>
          <w:lang w:eastAsia="ru-RU"/>
        </w:rPr>
        <w:t>Экологические риски и их регулирование</w:t>
      </w:r>
      <w:r w:rsidRPr="00830D9C">
        <w:rPr>
          <w:rFonts w:ascii="Times New Roman" w:eastAsia="Times New Roman" w:hAnsi="Times New Roman" w:cs="Times New Roman"/>
          <w:sz w:val="28"/>
          <w:szCs w:val="28"/>
          <w:lang w:eastAsia="ru-RU"/>
        </w:rPr>
        <w:t xml:space="preserve">» </w:t>
      </w:r>
      <w:bookmarkStart w:id="13" w:name="_Hlk135739399"/>
      <w:r w:rsidRPr="00830D9C">
        <w:rPr>
          <w:rFonts w:ascii="Times New Roman" w:eastAsia="Times New Roman" w:hAnsi="Times New Roman" w:cs="Times New Roman"/>
          <w:sz w:val="28"/>
          <w:szCs w:val="28"/>
          <w:lang w:eastAsia="ru-RU"/>
        </w:rPr>
        <w:t xml:space="preserve">является </w:t>
      </w:r>
      <w:r w:rsidR="004B712B" w:rsidRPr="00830D9C">
        <w:rPr>
          <w:rFonts w:ascii="Times New Roman" w:eastAsia="Times New Roman" w:hAnsi="Times New Roman" w:cs="Times New Roman"/>
          <w:sz w:val="28"/>
          <w:szCs w:val="28"/>
          <w:lang w:eastAsia="ru-RU"/>
        </w:rPr>
        <w:t xml:space="preserve">дисциплиной </w:t>
      </w:r>
      <w:r w:rsidR="004B712B" w:rsidRPr="003739E4">
        <w:rPr>
          <w:rFonts w:ascii="Times New Roman" w:eastAsia="Times New Roman" w:hAnsi="Times New Roman" w:cs="Times New Roman"/>
          <w:sz w:val="28"/>
          <w:szCs w:val="28"/>
          <w:lang w:eastAsia="ru-RU"/>
        </w:rPr>
        <w:t>модуля</w:t>
      </w:r>
      <w:r w:rsidR="00630548" w:rsidRPr="003739E4">
        <w:rPr>
          <w:rFonts w:ascii="Times New Roman" w:eastAsia="Times New Roman" w:hAnsi="Times New Roman" w:cs="Times New Roman"/>
          <w:sz w:val="28"/>
          <w:szCs w:val="28"/>
          <w:lang w:eastAsia="ru-RU"/>
        </w:rPr>
        <w:t xml:space="preserve"> направленности программы магистратуры</w:t>
      </w:r>
      <w:r w:rsidR="00630548">
        <w:rPr>
          <w:rFonts w:ascii="Times New Roman" w:eastAsia="Times New Roman" w:hAnsi="Times New Roman" w:cs="Times New Roman"/>
          <w:sz w:val="28"/>
          <w:szCs w:val="28"/>
          <w:lang w:eastAsia="ru-RU"/>
        </w:rPr>
        <w:t xml:space="preserve"> </w:t>
      </w:r>
      <w:bookmarkEnd w:id="13"/>
      <w:r w:rsidRPr="00830D9C">
        <w:rPr>
          <w:rFonts w:ascii="Times New Roman" w:eastAsia="Times New Roman" w:hAnsi="Times New Roman" w:cs="Times New Roman"/>
          <w:sz w:val="28"/>
          <w:szCs w:val="28"/>
          <w:lang w:eastAsia="ru-RU"/>
        </w:rPr>
        <w:t>38.0</w:t>
      </w:r>
      <w:r w:rsidR="00723062" w:rsidRPr="00830D9C">
        <w:rPr>
          <w:rFonts w:ascii="Times New Roman" w:eastAsia="Times New Roman" w:hAnsi="Times New Roman" w:cs="Times New Roman"/>
          <w:sz w:val="28"/>
          <w:szCs w:val="28"/>
          <w:lang w:eastAsia="ru-RU"/>
        </w:rPr>
        <w:t>4</w:t>
      </w:r>
      <w:r w:rsidRPr="00830D9C">
        <w:rPr>
          <w:rFonts w:ascii="Times New Roman" w:eastAsia="Times New Roman" w:hAnsi="Times New Roman" w:cs="Times New Roman"/>
          <w:sz w:val="28"/>
          <w:szCs w:val="28"/>
          <w:lang w:eastAsia="ru-RU"/>
        </w:rPr>
        <w:t>.01</w:t>
      </w:r>
      <w:r w:rsidR="00FC22A2" w:rsidRPr="00830D9C">
        <w:rPr>
          <w:rFonts w:ascii="Times New Roman" w:eastAsia="Times New Roman" w:hAnsi="Times New Roman" w:cs="Times New Roman"/>
          <w:sz w:val="28"/>
          <w:szCs w:val="28"/>
          <w:lang w:eastAsia="ru-RU"/>
        </w:rPr>
        <w:t xml:space="preserve"> </w:t>
      </w:r>
      <w:r w:rsidRPr="00830D9C">
        <w:rPr>
          <w:rFonts w:ascii="Times New Roman" w:eastAsia="Times New Roman" w:hAnsi="Times New Roman" w:cs="Times New Roman"/>
          <w:sz w:val="28"/>
          <w:szCs w:val="28"/>
          <w:lang w:eastAsia="ru-RU"/>
        </w:rPr>
        <w:t xml:space="preserve">«Экономика», </w:t>
      </w:r>
      <w:r w:rsidR="00723062" w:rsidRPr="00830D9C">
        <w:rPr>
          <w:rFonts w:ascii="Times New Roman" w:eastAsia="Times New Roman" w:hAnsi="Times New Roman" w:cs="Times New Roman"/>
          <w:sz w:val="28"/>
          <w:szCs w:val="28"/>
          <w:lang w:eastAsia="ru-RU"/>
        </w:rPr>
        <w:t>направленность программы магистратуры «</w:t>
      </w:r>
      <w:r w:rsidR="00630548" w:rsidRPr="00630548">
        <w:rPr>
          <w:rFonts w:ascii="Times New Roman" w:eastAsia="Times New Roman" w:hAnsi="Times New Roman" w:cs="Times New Roman"/>
          <w:sz w:val="28"/>
          <w:szCs w:val="28"/>
          <w:lang w:eastAsia="ru-RU"/>
        </w:rPr>
        <w:t>Финансы корпораций и ESG - трансформация бизнеса</w:t>
      </w:r>
      <w:r w:rsidR="00723062" w:rsidRPr="00830D9C">
        <w:rPr>
          <w:rFonts w:ascii="Times New Roman" w:eastAsia="Times New Roman" w:hAnsi="Times New Roman" w:cs="Times New Roman"/>
          <w:sz w:val="28"/>
          <w:szCs w:val="28"/>
          <w:lang w:eastAsia="ru-RU"/>
        </w:rPr>
        <w:t>».</w:t>
      </w:r>
    </w:p>
    <w:p w14:paraId="2F75F9B1" w14:textId="401579BA" w:rsidR="004B712B" w:rsidRPr="00830D9C" w:rsidRDefault="004B712B" w:rsidP="0008350B">
      <w:pPr>
        <w:spacing w:after="0" w:line="240" w:lineRule="auto"/>
        <w:ind w:firstLine="709"/>
        <w:jc w:val="both"/>
        <w:rPr>
          <w:rFonts w:ascii="Times New Roman" w:eastAsia="Times New Roman" w:hAnsi="Times New Roman" w:cs="Times New Roman"/>
          <w:sz w:val="28"/>
          <w:szCs w:val="28"/>
          <w:lang w:eastAsia="ru-RU"/>
        </w:rPr>
      </w:pPr>
      <w:bookmarkStart w:id="14" w:name="_Hlk135739448"/>
      <w:r w:rsidRPr="000D201F">
        <w:rPr>
          <w:rFonts w:ascii="Times New Roman" w:eastAsia="Times New Roman" w:hAnsi="Times New Roman" w:cs="Times New Roman"/>
          <w:sz w:val="28"/>
          <w:szCs w:val="28"/>
          <w:lang w:eastAsia="ru-RU"/>
        </w:rPr>
        <w:t>Для освоения</w:t>
      </w:r>
      <w:r w:rsidR="000435C4" w:rsidRPr="000D201F">
        <w:rPr>
          <w:rFonts w:ascii="Times New Roman" w:eastAsia="Times New Roman" w:hAnsi="Times New Roman" w:cs="Times New Roman"/>
          <w:sz w:val="28"/>
          <w:szCs w:val="28"/>
          <w:lang w:eastAsia="ru-RU"/>
        </w:rPr>
        <w:t xml:space="preserve"> дисциплины </w:t>
      </w:r>
      <w:bookmarkStart w:id="15" w:name="_Hlk515202574"/>
      <w:r w:rsidRPr="000D201F">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w:t>
      </w:r>
      <w:r w:rsidR="000D201F" w:rsidRPr="000D201F">
        <w:rPr>
          <w:rFonts w:ascii="Times New Roman" w:eastAsia="Times New Roman" w:hAnsi="Times New Roman" w:cs="Times New Roman"/>
          <w:sz w:val="28"/>
          <w:szCs w:val="28"/>
          <w:lang w:eastAsia="ru-RU"/>
        </w:rPr>
        <w:t xml:space="preserve"> управления корпорациями и </w:t>
      </w:r>
      <w:r w:rsidRPr="000D201F">
        <w:rPr>
          <w:rFonts w:ascii="Times New Roman" w:eastAsia="Times New Roman" w:hAnsi="Times New Roman" w:cs="Times New Roman"/>
          <w:sz w:val="28"/>
          <w:szCs w:val="28"/>
          <w:lang w:eastAsia="ru-RU"/>
        </w:rPr>
        <w:t xml:space="preserve"> организации </w:t>
      </w:r>
      <w:r w:rsidR="00830D9C" w:rsidRPr="000D201F">
        <w:rPr>
          <w:rFonts w:ascii="Times New Roman" w:eastAsia="Times New Roman" w:hAnsi="Times New Roman" w:cs="Times New Roman"/>
          <w:sz w:val="28"/>
          <w:szCs w:val="28"/>
          <w:lang w:eastAsia="ru-RU"/>
        </w:rPr>
        <w:t xml:space="preserve">системы управления рисками в </w:t>
      </w:r>
      <w:r w:rsidR="000D201F" w:rsidRPr="000D201F">
        <w:rPr>
          <w:rFonts w:ascii="Times New Roman" w:eastAsia="Times New Roman" w:hAnsi="Times New Roman" w:cs="Times New Roman"/>
          <w:sz w:val="28"/>
          <w:szCs w:val="28"/>
          <w:lang w:eastAsia="ru-RU"/>
        </w:rPr>
        <w:t>корпорациях</w:t>
      </w:r>
      <w:r w:rsidRPr="000D201F">
        <w:rPr>
          <w:rFonts w:ascii="Times New Roman" w:eastAsia="Times New Roman" w:hAnsi="Times New Roman" w:cs="Times New Roman"/>
          <w:sz w:val="28"/>
          <w:szCs w:val="28"/>
          <w:lang w:eastAsia="ru-RU"/>
        </w:rPr>
        <w:t>; количественных и качественных взаимосвязей экономических объектов и процессов, владеть приемами и способами экономического анализа, владеть навыками работы с первоисточниками; сбора, обобщения и интерпретирования полученной информации, уметь идентифицировать</w:t>
      </w:r>
      <w:r w:rsidR="00830D9C" w:rsidRPr="000D201F">
        <w:rPr>
          <w:rFonts w:ascii="Times New Roman" w:eastAsia="Times New Roman" w:hAnsi="Times New Roman" w:cs="Times New Roman"/>
          <w:sz w:val="28"/>
          <w:szCs w:val="28"/>
          <w:lang w:eastAsia="ru-RU"/>
        </w:rPr>
        <w:t>, оценивать</w:t>
      </w:r>
      <w:r w:rsidRPr="000D201F">
        <w:rPr>
          <w:rFonts w:ascii="Times New Roman" w:eastAsia="Times New Roman" w:hAnsi="Times New Roman" w:cs="Times New Roman"/>
          <w:sz w:val="28"/>
          <w:szCs w:val="28"/>
          <w:lang w:eastAsia="ru-RU"/>
        </w:rPr>
        <w:t xml:space="preserve"> риски </w:t>
      </w:r>
      <w:r w:rsidR="00830D9C" w:rsidRPr="000D201F">
        <w:rPr>
          <w:rFonts w:ascii="Times New Roman" w:eastAsia="Times New Roman" w:hAnsi="Times New Roman" w:cs="Times New Roman"/>
          <w:sz w:val="28"/>
          <w:szCs w:val="28"/>
          <w:lang w:eastAsia="ru-RU"/>
        </w:rPr>
        <w:t xml:space="preserve"> и </w:t>
      </w:r>
      <w:r w:rsidRPr="000D201F">
        <w:rPr>
          <w:rFonts w:ascii="Times New Roman" w:eastAsia="Times New Roman" w:hAnsi="Times New Roman" w:cs="Times New Roman"/>
          <w:sz w:val="28"/>
          <w:szCs w:val="28"/>
          <w:lang w:eastAsia="ru-RU"/>
        </w:rPr>
        <w:t>разрабатывать меры по их минимизации.</w:t>
      </w:r>
      <w:r w:rsidRPr="00830D9C">
        <w:rPr>
          <w:rFonts w:ascii="Times New Roman" w:eastAsia="Times New Roman" w:hAnsi="Times New Roman" w:cs="Times New Roman"/>
          <w:sz w:val="28"/>
          <w:szCs w:val="28"/>
          <w:lang w:eastAsia="ru-RU"/>
        </w:rPr>
        <w:t xml:space="preserve"> </w:t>
      </w:r>
    </w:p>
    <w:bookmarkEnd w:id="14"/>
    <w:bookmarkEnd w:id="15"/>
    <w:p w14:paraId="5BF8D998" w14:textId="31C58D05" w:rsidR="000435C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A62E0">
        <w:rPr>
          <w:rFonts w:ascii="Times New Roman" w:eastAsia="Times New Roman" w:hAnsi="Times New Roman" w:cs="Times New Roman"/>
          <w:sz w:val="28"/>
          <w:szCs w:val="28"/>
          <w:lang w:eastAsia="ru-RU"/>
        </w:rPr>
        <w:lastRenderedPageBreak/>
        <w:t>Дисциплина</w:t>
      </w:r>
      <w:r w:rsidR="000435C4" w:rsidRPr="00CA62E0">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CA62E0">
        <w:rPr>
          <w:rFonts w:ascii="Times New Roman" w:eastAsia="Times New Roman" w:hAnsi="Times New Roman" w:cs="Times New Roman"/>
          <w:sz w:val="28"/>
          <w:szCs w:val="28"/>
          <w:lang w:eastAsia="ru-RU"/>
        </w:rPr>
        <w:t xml:space="preserve">таких </w:t>
      </w:r>
      <w:r w:rsidR="000435C4" w:rsidRPr="00CA62E0">
        <w:rPr>
          <w:rFonts w:ascii="Times New Roman" w:eastAsia="Times New Roman" w:hAnsi="Times New Roman" w:cs="Times New Roman"/>
          <w:sz w:val="28"/>
          <w:szCs w:val="28"/>
          <w:lang w:eastAsia="ru-RU"/>
        </w:rPr>
        <w:t>дисциплин</w:t>
      </w:r>
      <w:r w:rsidRPr="00CA62E0">
        <w:rPr>
          <w:rFonts w:ascii="Times New Roman" w:eastAsia="Times New Roman" w:hAnsi="Times New Roman" w:cs="Times New Roman"/>
          <w:sz w:val="28"/>
          <w:szCs w:val="28"/>
          <w:lang w:eastAsia="ru-RU"/>
        </w:rPr>
        <w:t xml:space="preserve"> как «</w:t>
      </w:r>
      <w:r w:rsidR="00830D9C" w:rsidRPr="00CA62E0">
        <w:rPr>
          <w:rFonts w:ascii="Times New Roman" w:eastAsia="Times New Roman" w:hAnsi="Times New Roman" w:cs="Times New Roman"/>
          <w:sz w:val="28"/>
          <w:szCs w:val="28"/>
          <w:lang w:eastAsia="ru-RU"/>
        </w:rPr>
        <w:t>Экономика развития</w:t>
      </w:r>
      <w:r w:rsidRPr="00CA62E0">
        <w:rPr>
          <w:rFonts w:ascii="Times New Roman" w:eastAsia="Times New Roman" w:hAnsi="Times New Roman" w:cs="Times New Roman"/>
          <w:sz w:val="28"/>
          <w:szCs w:val="28"/>
          <w:lang w:eastAsia="ru-RU"/>
        </w:rPr>
        <w:t xml:space="preserve">», </w:t>
      </w:r>
      <w:r w:rsidR="00CA62E0" w:rsidRPr="00CA62E0">
        <w:rPr>
          <w:rFonts w:ascii="Times New Roman" w:eastAsia="Times New Roman" w:hAnsi="Times New Roman" w:cs="Times New Roman"/>
          <w:sz w:val="28"/>
          <w:szCs w:val="28"/>
          <w:lang w:eastAsia="ru-RU"/>
        </w:rPr>
        <w:t xml:space="preserve">«Эконометрические исследования», </w:t>
      </w:r>
      <w:r w:rsidRPr="00CA62E0">
        <w:rPr>
          <w:rFonts w:ascii="Times New Roman" w:eastAsia="Times New Roman" w:hAnsi="Times New Roman" w:cs="Times New Roman"/>
          <w:sz w:val="28"/>
          <w:szCs w:val="28"/>
          <w:lang w:eastAsia="ru-RU"/>
        </w:rPr>
        <w:t>«</w:t>
      </w:r>
      <w:r w:rsidR="00630548">
        <w:rPr>
          <w:rFonts w:ascii="Times New Roman" w:eastAsia="Times New Roman" w:hAnsi="Times New Roman" w:cs="Times New Roman"/>
          <w:sz w:val="28"/>
          <w:szCs w:val="28"/>
          <w:lang w:eastAsia="ru-RU"/>
        </w:rPr>
        <w:t xml:space="preserve">Устойчивое развитие и </w:t>
      </w:r>
      <w:r w:rsidR="00630548">
        <w:rPr>
          <w:rFonts w:ascii="Times New Roman" w:eastAsia="Times New Roman" w:hAnsi="Times New Roman" w:cs="Times New Roman"/>
          <w:sz w:val="28"/>
          <w:szCs w:val="28"/>
          <w:lang w:val="en-IE" w:eastAsia="ru-RU"/>
        </w:rPr>
        <w:t>ESG</w:t>
      </w:r>
      <w:r w:rsidR="00630548" w:rsidRPr="00630548">
        <w:rPr>
          <w:rFonts w:ascii="Times New Roman" w:eastAsia="Times New Roman" w:hAnsi="Times New Roman" w:cs="Times New Roman"/>
          <w:sz w:val="28"/>
          <w:szCs w:val="28"/>
          <w:lang w:eastAsia="ru-RU"/>
        </w:rPr>
        <w:t>-</w:t>
      </w:r>
      <w:r w:rsidR="00630548">
        <w:rPr>
          <w:rFonts w:ascii="Times New Roman" w:eastAsia="Times New Roman" w:hAnsi="Times New Roman" w:cs="Times New Roman"/>
          <w:sz w:val="28"/>
          <w:szCs w:val="28"/>
          <w:lang w:eastAsia="ru-RU"/>
        </w:rPr>
        <w:t>трансформации бизнеса»</w:t>
      </w:r>
      <w:r w:rsidR="00FB6D55">
        <w:rPr>
          <w:rFonts w:ascii="Times New Roman" w:eastAsia="Times New Roman" w:hAnsi="Times New Roman" w:cs="Times New Roman"/>
          <w:sz w:val="28"/>
          <w:szCs w:val="28"/>
          <w:lang w:eastAsia="ru-RU"/>
        </w:rPr>
        <w:t>, «</w:t>
      </w:r>
      <w:r w:rsidR="00FB6D55" w:rsidRPr="001A4BBC">
        <w:rPr>
          <w:rFonts w:ascii="Times New Roman" w:eastAsia="Times New Roman" w:hAnsi="Times New Roman" w:cs="Times New Roman"/>
          <w:sz w:val="28"/>
          <w:szCs w:val="28"/>
          <w:lang w:eastAsia="ru-RU"/>
        </w:rPr>
        <w:t>Финансовые инвестиции</w:t>
      </w:r>
      <w:r w:rsidR="000D201F">
        <w:rPr>
          <w:rFonts w:ascii="Times New Roman" w:eastAsia="Times New Roman" w:hAnsi="Times New Roman" w:cs="Times New Roman"/>
          <w:sz w:val="28"/>
          <w:szCs w:val="28"/>
          <w:lang w:eastAsia="ru-RU"/>
        </w:rPr>
        <w:t xml:space="preserve">», «Теория и практика корпоративного управления», «Принятие управленческих решений в корпорациях». </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4"/>
      <w:bookmarkStart w:id="17" w:name="_Toc424809562"/>
      <w:bookmarkStart w:id="18" w:name="_Toc506804987"/>
      <w:r w:rsidRPr="00923A8E">
        <w:rPr>
          <w:rFonts w:ascii="Times New Roman" w:eastAsia="Times New Roman" w:hAnsi="Times New Roman" w:cs="Times New Roman"/>
          <w:b/>
          <w:bCs/>
          <w:sz w:val="28"/>
          <w:szCs w:val="28"/>
        </w:rPr>
        <w:t xml:space="preserve"> </w:t>
      </w:r>
      <w:bookmarkStart w:id="19"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bookmarkEnd w:id="18"/>
      <w:bookmarkEnd w:id="19"/>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0F537F8A"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A62E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952993">
        <w:rPr>
          <w:rFonts w:ascii="Times New Roman" w:eastAsia="Times New Roman" w:hAnsi="Times New Roman" w:cs="Times New Roman"/>
          <w:sz w:val="28"/>
          <w:szCs w:val="28"/>
          <w:lang w:eastAsia="ru-RU"/>
        </w:rPr>
        <w:t>–</w:t>
      </w:r>
      <w:r w:rsidRPr="00CA62E0">
        <w:rPr>
          <w:rFonts w:ascii="Times New Roman" w:eastAsia="Times New Roman" w:hAnsi="Times New Roman" w:cs="Times New Roman"/>
          <w:sz w:val="28"/>
          <w:szCs w:val="28"/>
          <w:lang w:eastAsia="ru-RU"/>
        </w:rPr>
        <w:t xml:space="preserve"> </w:t>
      </w:r>
      <w:r w:rsidR="00952993">
        <w:rPr>
          <w:rFonts w:ascii="Times New Roman" w:eastAsia="Times New Roman" w:hAnsi="Times New Roman" w:cs="Times New Roman"/>
          <w:sz w:val="28"/>
          <w:szCs w:val="28"/>
          <w:lang w:eastAsia="ru-RU"/>
        </w:rPr>
        <w:t>зачет/</w:t>
      </w:r>
      <w:r w:rsidR="00335473">
        <w:rPr>
          <w:rFonts w:ascii="Times New Roman" w:eastAsia="Times New Roman" w:hAnsi="Times New Roman" w:cs="Times New Roman"/>
          <w:sz w:val="28"/>
          <w:szCs w:val="28"/>
          <w:lang w:eastAsia="ru-RU"/>
        </w:rPr>
        <w:t>экзамен</w:t>
      </w:r>
      <w:r w:rsidRPr="00CA62E0">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4F30A6AD"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952993">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4733"/>
        <w:gridCol w:w="1702"/>
        <w:gridCol w:w="1543"/>
        <w:gridCol w:w="1362"/>
      </w:tblGrid>
      <w:tr w:rsidR="00335473" w:rsidRPr="00C25FC9" w14:paraId="7D32A8B5" w14:textId="0189A063" w:rsidTr="00335473">
        <w:trPr>
          <w:trHeight w:val="498"/>
        </w:trPr>
        <w:tc>
          <w:tcPr>
            <w:tcW w:w="4733" w:type="dxa"/>
            <w:tcBorders>
              <w:top w:val="single" w:sz="6" w:space="0" w:color="000000"/>
              <w:left w:val="single" w:sz="6" w:space="0" w:color="000000"/>
              <w:bottom w:val="single" w:sz="6" w:space="0" w:color="000000"/>
            </w:tcBorders>
            <w:shd w:val="clear" w:color="auto" w:fill="FFFFFF"/>
            <w:vAlign w:val="center"/>
          </w:tcPr>
          <w:p w14:paraId="47641353" w14:textId="77777777" w:rsidR="00335473" w:rsidRPr="00CA62E0" w:rsidRDefault="00335473"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Вид учебной работы по дисциплине</w:t>
            </w:r>
          </w:p>
        </w:tc>
        <w:tc>
          <w:tcPr>
            <w:tcW w:w="1702" w:type="dxa"/>
            <w:tcBorders>
              <w:top w:val="single" w:sz="6" w:space="0" w:color="000000"/>
              <w:left w:val="single" w:sz="6" w:space="0" w:color="000000"/>
              <w:bottom w:val="single" w:sz="6" w:space="0" w:color="000000"/>
            </w:tcBorders>
            <w:shd w:val="clear" w:color="auto" w:fill="FFFFFF"/>
            <w:vAlign w:val="center"/>
          </w:tcPr>
          <w:p w14:paraId="65463FD3" w14:textId="77777777" w:rsidR="00335473" w:rsidRPr="00CA62E0" w:rsidRDefault="00335473"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Всего</w:t>
            </w:r>
          </w:p>
          <w:p w14:paraId="530B7857" w14:textId="77777777" w:rsidR="00335473" w:rsidRPr="00CA62E0" w:rsidRDefault="00335473"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з/е и часах)</w:t>
            </w:r>
          </w:p>
        </w:tc>
        <w:tc>
          <w:tcPr>
            <w:tcW w:w="1543" w:type="dxa"/>
            <w:tcBorders>
              <w:top w:val="single" w:sz="6" w:space="0" w:color="000000"/>
              <w:left w:val="single" w:sz="6" w:space="0" w:color="000000"/>
              <w:right w:val="single" w:sz="6" w:space="0" w:color="000000"/>
            </w:tcBorders>
            <w:shd w:val="clear" w:color="auto" w:fill="FFFFFF"/>
            <w:vAlign w:val="center"/>
          </w:tcPr>
          <w:p w14:paraId="3595AB21" w14:textId="77777777" w:rsidR="00335473" w:rsidRDefault="00335473" w:rsidP="00FC22A2">
            <w:pPr>
              <w:spacing w:after="0" w:line="240" w:lineRule="auto"/>
              <w:jc w:val="center"/>
              <w:rPr>
                <w:rFonts w:ascii="Times New Roman" w:eastAsia="Times New Roman" w:hAnsi="Times New Roman" w:cs="Times New Roman"/>
                <w:b/>
                <w:bCs/>
                <w:sz w:val="24"/>
                <w:szCs w:val="24"/>
                <w:lang w:eastAsia="ru-RU"/>
              </w:rPr>
            </w:pPr>
            <w:r w:rsidRPr="00CA62E0">
              <w:rPr>
                <w:rFonts w:ascii="Times New Roman" w:eastAsia="Times New Roman" w:hAnsi="Times New Roman" w:cs="Times New Roman"/>
                <w:b/>
                <w:bCs/>
                <w:sz w:val="24"/>
                <w:szCs w:val="24"/>
                <w:lang w:eastAsia="ru-RU"/>
              </w:rPr>
              <w:t xml:space="preserve">Модуль </w:t>
            </w:r>
            <w:r>
              <w:rPr>
                <w:rFonts w:ascii="Times New Roman" w:eastAsia="Times New Roman" w:hAnsi="Times New Roman" w:cs="Times New Roman"/>
                <w:b/>
                <w:bCs/>
                <w:sz w:val="24"/>
                <w:szCs w:val="24"/>
                <w:lang w:eastAsia="ru-RU"/>
              </w:rPr>
              <w:t>2</w:t>
            </w:r>
            <w:r w:rsidRPr="00CA62E0">
              <w:rPr>
                <w:rFonts w:ascii="Times New Roman" w:eastAsia="Times New Roman" w:hAnsi="Times New Roman" w:cs="Times New Roman"/>
                <w:b/>
                <w:bCs/>
                <w:sz w:val="24"/>
                <w:szCs w:val="24"/>
                <w:lang w:eastAsia="ru-RU"/>
              </w:rPr>
              <w:t xml:space="preserve"> </w:t>
            </w:r>
          </w:p>
          <w:p w14:paraId="7A1470A7" w14:textId="15FD6844" w:rsidR="00335473" w:rsidRPr="00CA62E0" w:rsidRDefault="00335473" w:rsidP="00FC22A2">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(в часах)</w:t>
            </w:r>
          </w:p>
        </w:tc>
        <w:tc>
          <w:tcPr>
            <w:tcW w:w="1362" w:type="dxa"/>
            <w:tcBorders>
              <w:top w:val="single" w:sz="6" w:space="0" w:color="000000"/>
              <w:left w:val="single" w:sz="6" w:space="0" w:color="000000"/>
              <w:right w:val="single" w:sz="6" w:space="0" w:color="000000"/>
            </w:tcBorders>
            <w:shd w:val="clear" w:color="auto" w:fill="FFFFFF"/>
          </w:tcPr>
          <w:p w14:paraId="3CEEE886" w14:textId="77777777" w:rsidR="00335473" w:rsidRDefault="00335473" w:rsidP="00FC22A2">
            <w:pPr>
              <w:spacing w:after="0" w:line="240" w:lineRule="auto"/>
              <w:jc w:val="center"/>
              <w:rPr>
                <w:rFonts w:ascii="Times New Roman" w:eastAsia="Times New Roman" w:hAnsi="Times New Roman" w:cs="Times New Roman"/>
                <w:b/>
                <w:bCs/>
                <w:sz w:val="24"/>
                <w:szCs w:val="24"/>
                <w:lang w:eastAsia="ru-RU"/>
              </w:rPr>
            </w:pPr>
            <w:r w:rsidRPr="00CA62E0">
              <w:rPr>
                <w:rFonts w:ascii="Times New Roman" w:eastAsia="Times New Roman" w:hAnsi="Times New Roman" w:cs="Times New Roman"/>
                <w:b/>
                <w:bCs/>
                <w:sz w:val="24"/>
                <w:szCs w:val="24"/>
                <w:lang w:eastAsia="ru-RU"/>
              </w:rPr>
              <w:t xml:space="preserve">Модуль </w:t>
            </w:r>
            <w:r>
              <w:rPr>
                <w:rFonts w:ascii="Times New Roman" w:eastAsia="Times New Roman" w:hAnsi="Times New Roman" w:cs="Times New Roman"/>
                <w:b/>
                <w:bCs/>
                <w:sz w:val="24"/>
                <w:szCs w:val="24"/>
                <w:lang w:eastAsia="ru-RU"/>
              </w:rPr>
              <w:t>3</w:t>
            </w:r>
            <w:r w:rsidRPr="00CA62E0">
              <w:rPr>
                <w:rFonts w:ascii="Times New Roman" w:eastAsia="Times New Roman" w:hAnsi="Times New Roman" w:cs="Times New Roman"/>
                <w:b/>
                <w:bCs/>
                <w:sz w:val="24"/>
                <w:szCs w:val="24"/>
                <w:lang w:eastAsia="ru-RU"/>
              </w:rPr>
              <w:t xml:space="preserve"> </w:t>
            </w:r>
          </w:p>
          <w:p w14:paraId="17DABA3A" w14:textId="49D2F431" w:rsidR="00335473" w:rsidRPr="00CA62E0" w:rsidRDefault="00335473" w:rsidP="00FC22A2">
            <w:pPr>
              <w:spacing w:after="0" w:line="240" w:lineRule="auto"/>
              <w:jc w:val="center"/>
              <w:rPr>
                <w:rFonts w:ascii="Times New Roman" w:eastAsia="Times New Roman" w:hAnsi="Times New Roman" w:cs="Times New Roman"/>
                <w:b/>
                <w:bCs/>
                <w:sz w:val="24"/>
                <w:szCs w:val="24"/>
                <w:lang w:eastAsia="ru-RU"/>
              </w:rPr>
            </w:pPr>
            <w:r w:rsidRPr="00CA62E0">
              <w:rPr>
                <w:rFonts w:ascii="Times New Roman" w:eastAsia="Times New Roman" w:hAnsi="Times New Roman" w:cs="Times New Roman"/>
                <w:b/>
                <w:bCs/>
                <w:sz w:val="24"/>
                <w:szCs w:val="24"/>
                <w:lang w:eastAsia="ru-RU"/>
              </w:rPr>
              <w:t>(в часах)</w:t>
            </w:r>
          </w:p>
        </w:tc>
      </w:tr>
      <w:tr w:rsidR="00335473" w:rsidRPr="00C25FC9" w14:paraId="01CF5D77" w14:textId="3D2708C1" w:rsidTr="00335473">
        <w:trPr>
          <w:trHeight w:val="259"/>
        </w:trPr>
        <w:tc>
          <w:tcPr>
            <w:tcW w:w="4733" w:type="dxa"/>
            <w:tcBorders>
              <w:top w:val="single" w:sz="6" w:space="0" w:color="000000"/>
              <w:left w:val="single" w:sz="6" w:space="0" w:color="000000"/>
              <w:bottom w:val="single" w:sz="6" w:space="0" w:color="000000"/>
            </w:tcBorders>
            <w:shd w:val="clear" w:color="auto" w:fill="FFFFFF"/>
            <w:vAlign w:val="center"/>
          </w:tcPr>
          <w:p w14:paraId="1B7F1347" w14:textId="77777777" w:rsidR="00335473" w:rsidRPr="00CA62E0" w:rsidRDefault="00335473" w:rsidP="00923A8E">
            <w:pPr>
              <w:spacing w:after="0"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sz w:val="24"/>
                <w:szCs w:val="24"/>
                <w:lang w:eastAsia="ru-RU"/>
              </w:rPr>
              <w:t>Общая трудоемкость дисциплины</w:t>
            </w:r>
          </w:p>
        </w:tc>
        <w:tc>
          <w:tcPr>
            <w:tcW w:w="1702" w:type="dxa"/>
            <w:tcBorders>
              <w:top w:val="single" w:sz="6" w:space="0" w:color="000000"/>
              <w:left w:val="single" w:sz="6" w:space="0" w:color="000000"/>
              <w:bottom w:val="single" w:sz="6" w:space="0" w:color="000000"/>
            </w:tcBorders>
            <w:shd w:val="clear" w:color="auto" w:fill="FFFFFF"/>
            <w:vAlign w:val="center"/>
          </w:tcPr>
          <w:p w14:paraId="75135771" w14:textId="77777777" w:rsidR="00335473" w:rsidRPr="00CA62E0" w:rsidRDefault="00335473" w:rsidP="00923A8E">
            <w:pPr>
              <w:spacing w:after="0" w:line="240" w:lineRule="auto"/>
              <w:jc w:val="center"/>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108</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8E939AE" w:rsidR="00335473" w:rsidRPr="00CA62E0" w:rsidRDefault="00335473"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1D87B69C" w14:textId="68CC6DD7" w:rsidR="00335473" w:rsidRPr="00CA62E0" w:rsidRDefault="00335473"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r>
      <w:tr w:rsidR="00335473" w:rsidRPr="00C25FC9" w14:paraId="632FD368" w14:textId="7A753C69" w:rsidTr="00335473">
        <w:trPr>
          <w:trHeight w:val="255"/>
        </w:trPr>
        <w:tc>
          <w:tcPr>
            <w:tcW w:w="4733" w:type="dxa"/>
            <w:tcBorders>
              <w:top w:val="single" w:sz="6" w:space="0" w:color="000000"/>
              <w:left w:val="single" w:sz="6" w:space="0" w:color="000000"/>
              <w:bottom w:val="single" w:sz="6" w:space="0" w:color="000000"/>
            </w:tcBorders>
            <w:shd w:val="clear" w:color="auto" w:fill="FFFFFF"/>
            <w:vAlign w:val="center"/>
          </w:tcPr>
          <w:p w14:paraId="0B415ED3" w14:textId="3FFE331C" w:rsidR="00335473" w:rsidRPr="00CA62E0" w:rsidRDefault="00335473"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Аудиторные занятия – Контактная работа</w:t>
            </w:r>
          </w:p>
        </w:tc>
        <w:tc>
          <w:tcPr>
            <w:tcW w:w="1702" w:type="dxa"/>
            <w:tcBorders>
              <w:top w:val="single" w:sz="6" w:space="0" w:color="000000"/>
              <w:left w:val="single" w:sz="6" w:space="0" w:color="000000"/>
              <w:bottom w:val="single" w:sz="6" w:space="0" w:color="000000"/>
            </w:tcBorders>
            <w:shd w:val="clear" w:color="auto" w:fill="FFFFFF"/>
            <w:vAlign w:val="center"/>
          </w:tcPr>
          <w:p w14:paraId="65DF7ECA" w14:textId="670627DC"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3BB098F0"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7E9B7BC1" w14:textId="10A836B7"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335473" w:rsidRPr="00C25FC9" w14:paraId="1AC9438C" w14:textId="2DE7A5CF" w:rsidTr="00335473">
        <w:trPr>
          <w:trHeight w:val="242"/>
        </w:trPr>
        <w:tc>
          <w:tcPr>
            <w:tcW w:w="4733" w:type="dxa"/>
            <w:tcBorders>
              <w:top w:val="single" w:sz="6" w:space="0" w:color="000000"/>
              <w:left w:val="single" w:sz="6" w:space="0" w:color="000000"/>
              <w:bottom w:val="single" w:sz="6" w:space="0" w:color="000000"/>
            </w:tcBorders>
            <w:shd w:val="clear" w:color="auto" w:fill="FFFFFF"/>
            <w:vAlign w:val="center"/>
          </w:tcPr>
          <w:p w14:paraId="3CCE27EE" w14:textId="77777777" w:rsidR="00335473" w:rsidRPr="00CA62E0" w:rsidRDefault="00335473"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Лекции</w:t>
            </w:r>
          </w:p>
        </w:tc>
        <w:tc>
          <w:tcPr>
            <w:tcW w:w="1702" w:type="dxa"/>
            <w:tcBorders>
              <w:top w:val="single" w:sz="6" w:space="0" w:color="000000"/>
              <w:left w:val="single" w:sz="6" w:space="0" w:color="000000"/>
              <w:bottom w:val="single" w:sz="6" w:space="0" w:color="000000"/>
            </w:tcBorders>
            <w:shd w:val="clear" w:color="auto" w:fill="FFFFFF"/>
            <w:vAlign w:val="center"/>
          </w:tcPr>
          <w:p w14:paraId="4BDEA58F" w14:textId="01431055"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60D4C23"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2AD0B212" w14:textId="2047D782" w:rsidR="00335473"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335473" w:rsidRPr="00C25FC9" w14:paraId="717822AF" w14:textId="234C1509" w:rsidTr="00335473">
        <w:trPr>
          <w:trHeight w:val="242"/>
        </w:trPr>
        <w:tc>
          <w:tcPr>
            <w:tcW w:w="4733" w:type="dxa"/>
            <w:tcBorders>
              <w:top w:val="single" w:sz="6" w:space="0" w:color="000000"/>
              <w:left w:val="single" w:sz="6" w:space="0" w:color="000000"/>
              <w:bottom w:val="single" w:sz="6" w:space="0" w:color="000000"/>
            </w:tcBorders>
            <w:shd w:val="clear" w:color="auto" w:fill="FFFFFF"/>
            <w:vAlign w:val="center"/>
          </w:tcPr>
          <w:p w14:paraId="363115BF" w14:textId="77777777" w:rsidR="00335473" w:rsidRPr="00CA62E0" w:rsidRDefault="00335473"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iCs/>
                <w:sz w:val="24"/>
                <w:szCs w:val="24"/>
                <w:lang w:eastAsia="ru-RU"/>
              </w:rPr>
              <w:t>Семинарские занятия</w:t>
            </w:r>
          </w:p>
        </w:tc>
        <w:tc>
          <w:tcPr>
            <w:tcW w:w="1702" w:type="dxa"/>
            <w:tcBorders>
              <w:top w:val="single" w:sz="6" w:space="0" w:color="000000"/>
              <w:left w:val="single" w:sz="6" w:space="0" w:color="000000"/>
              <w:bottom w:val="single" w:sz="6" w:space="0" w:color="000000"/>
            </w:tcBorders>
            <w:shd w:val="clear" w:color="auto" w:fill="FFFFFF"/>
            <w:vAlign w:val="center"/>
          </w:tcPr>
          <w:p w14:paraId="141C0998" w14:textId="73153D5D"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5FA7207A" w:rsidR="00335473" w:rsidRPr="00CA62E0"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38CFD276" w14:textId="0BFC9FF5" w:rsidR="00335473" w:rsidRDefault="0033547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335473" w:rsidRPr="00C25FC9" w14:paraId="32F00518" w14:textId="17C9CAB1" w:rsidTr="00335473">
        <w:trPr>
          <w:trHeight w:val="153"/>
        </w:trPr>
        <w:tc>
          <w:tcPr>
            <w:tcW w:w="4733" w:type="dxa"/>
            <w:tcBorders>
              <w:top w:val="single" w:sz="6" w:space="0" w:color="000000"/>
              <w:left w:val="single" w:sz="6" w:space="0" w:color="000000"/>
              <w:bottom w:val="single" w:sz="6" w:space="0" w:color="000000"/>
            </w:tcBorders>
            <w:shd w:val="clear" w:color="auto" w:fill="FFFFFF"/>
            <w:vAlign w:val="center"/>
          </w:tcPr>
          <w:p w14:paraId="025CA563" w14:textId="77777777" w:rsidR="00335473" w:rsidRPr="00CA62E0" w:rsidRDefault="00335473"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b/>
                <w:bCs/>
                <w:iCs/>
                <w:sz w:val="24"/>
                <w:szCs w:val="24"/>
                <w:lang w:eastAsia="ru-RU"/>
              </w:rPr>
              <w:t>Самостоятельная работа</w:t>
            </w:r>
          </w:p>
        </w:tc>
        <w:tc>
          <w:tcPr>
            <w:tcW w:w="1702" w:type="dxa"/>
            <w:tcBorders>
              <w:top w:val="single" w:sz="6" w:space="0" w:color="000000"/>
              <w:left w:val="single" w:sz="6" w:space="0" w:color="000000"/>
              <w:bottom w:val="single" w:sz="6" w:space="0" w:color="000000"/>
            </w:tcBorders>
            <w:shd w:val="clear" w:color="auto" w:fill="FFFFFF"/>
            <w:vAlign w:val="center"/>
          </w:tcPr>
          <w:p w14:paraId="37416E74" w14:textId="5B377CC8" w:rsidR="00335473" w:rsidRPr="00CA62E0" w:rsidRDefault="00335473"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697E019D" w:rsidR="00335473" w:rsidRPr="00CA62E0" w:rsidRDefault="00335473"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3371A944" w14:textId="5DB89749" w:rsidR="00335473" w:rsidRDefault="00335473"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335473" w:rsidRPr="00C25FC9" w14:paraId="62D07FAC" w14:textId="2A775BB0" w:rsidTr="00335473">
        <w:trPr>
          <w:trHeight w:val="242"/>
        </w:trPr>
        <w:tc>
          <w:tcPr>
            <w:tcW w:w="4733" w:type="dxa"/>
            <w:tcBorders>
              <w:top w:val="single" w:sz="6" w:space="0" w:color="000000"/>
              <w:left w:val="single" w:sz="6" w:space="0" w:color="000000"/>
              <w:bottom w:val="single" w:sz="6" w:space="0" w:color="000000"/>
            </w:tcBorders>
            <w:shd w:val="clear" w:color="auto" w:fill="FFFFFF"/>
            <w:vAlign w:val="center"/>
          </w:tcPr>
          <w:p w14:paraId="625A8C12" w14:textId="77777777" w:rsidR="00335473" w:rsidRPr="00CA62E0" w:rsidRDefault="00335473"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текущего контроля</w:t>
            </w:r>
          </w:p>
        </w:tc>
        <w:tc>
          <w:tcPr>
            <w:tcW w:w="1702" w:type="dxa"/>
            <w:tcBorders>
              <w:top w:val="single" w:sz="6" w:space="0" w:color="000000"/>
              <w:left w:val="single" w:sz="6" w:space="0" w:color="000000"/>
              <w:bottom w:val="single" w:sz="6" w:space="0" w:color="000000"/>
            </w:tcBorders>
            <w:shd w:val="clear" w:color="auto" w:fill="FFFFFF"/>
            <w:vAlign w:val="center"/>
          </w:tcPr>
          <w:p w14:paraId="46BC8826" w14:textId="46FAEFAE" w:rsidR="00335473" w:rsidRPr="00CA62E0" w:rsidRDefault="00335473"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Проектная работа </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D582A38" w:rsidR="00335473" w:rsidRPr="00CA62E0" w:rsidRDefault="0033547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40053B71" w14:textId="79750ABA" w:rsidR="00335473" w:rsidRPr="00CA62E0" w:rsidRDefault="00335473"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 работа</w:t>
            </w:r>
          </w:p>
        </w:tc>
      </w:tr>
      <w:tr w:rsidR="00335473" w:rsidRPr="00CB31AD" w14:paraId="09CE2B28" w14:textId="23C622FD" w:rsidTr="00335473">
        <w:trPr>
          <w:trHeight w:val="255"/>
        </w:trPr>
        <w:tc>
          <w:tcPr>
            <w:tcW w:w="4733" w:type="dxa"/>
            <w:tcBorders>
              <w:top w:val="single" w:sz="6" w:space="0" w:color="000000"/>
              <w:left w:val="single" w:sz="6" w:space="0" w:color="000000"/>
              <w:bottom w:val="single" w:sz="6" w:space="0" w:color="000000"/>
            </w:tcBorders>
            <w:shd w:val="clear" w:color="auto" w:fill="FFFFFF"/>
            <w:vAlign w:val="center"/>
          </w:tcPr>
          <w:p w14:paraId="73BEE377" w14:textId="77777777" w:rsidR="00335473" w:rsidRPr="00CA62E0" w:rsidRDefault="00335473"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62E0">
              <w:rPr>
                <w:rFonts w:ascii="Times New Roman" w:eastAsia="Times New Roman" w:hAnsi="Times New Roman" w:cs="Times New Roman"/>
                <w:sz w:val="24"/>
                <w:szCs w:val="24"/>
                <w:lang w:eastAsia="ru-RU"/>
              </w:rPr>
              <w:t>Вид промежуточной аттестации</w:t>
            </w:r>
          </w:p>
        </w:tc>
        <w:tc>
          <w:tcPr>
            <w:tcW w:w="1702" w:type="dxa"/>
            <w:tcBorders>
              <w:top w:val="single" w:sz="6" w:space="0" w:color="000000"/>
              <w:left w:val="single" w:sz="6" w:space="0" w:color="000000"/>
              <w:bottom w:val="single" w:sz="6" w:space="0" w:color="000000"/>
            </w:tcBorders>
            <w:shd w:val="clear" w:color="auto" w:fill="FFFFFF"/>
            <w:vAlign w:val="center"/>
          </w:tcPr>
          <w:p w14:paraId="7D294157" w14:textId="7441B091" w:rsidR="00335473" w:rsidRPr="00CA62E0" w:rsidRDefault="003579C4" w:rsidP="00CB31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r w:rsidR="00335473">
              <w:rPr>
                <w:rFonts w:ascii="Times New Roman" w:eastAsia="Times New Roman" w:hAnsi="Times New Roman" w:cs="Times New Roman"/>
                <w:sz w:val="24"/>
                <w:szCs w:val="24"/>
                <w:lang w:eastAsia="ru-RU"/>
              </w:rPr>
              <w:t>Экзамен</w:t>
            </w:r>
          </w:p>
        </w:tc>
        <w:tc>
          <w:tcPr>
            <w:tcW w:w="154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5548686D" w:rsidR="00335473" w:rsidRPr="00CA62E0" w:rsidRDefault="0033547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362" w:type="dxa"/>
            <w:tcBorders>
              <w:top w:val="single" w:sz="6" w:space="0" w:color="000000"/>
              <w:left w:val="single" w:sz="6" w:space="0" w:color="000000"/>
              <w:bottom w:val="single" w:sz="6" w:space="0" w:color="000000"/>
              <w:right w:val="single" w:sz="6" w:space="0" w:color="000000"/>
            </w:tcBorders>
            <w:shd w:val="clear" w:color="auto" w:fill="FFFFFF"/>
          </w:tcPr>
          <w:p w14:paraId="0338FB96" w14:textId="3FC0C01B" w:rsidR="00335473" w:rsidRDefault="0033547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20" w:name="_Toc424050335"/>
      <w:bookmarkStart w:id="21" w:name="_Toc424809563"/>
      <w:bookmarkStart w:id="22" w:name="_Toc506804988"/>
      <w:bookmarkStart w:id="23"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bookmarkEnd w:id="21"/>
      <w:bookmarkEnd w:id="22"/>
      <w:bookmarkEnd w:id="23"/>
      <w:r w:rsidRPr="00923A8E">
        <w:rPr>
          <w:rFonts w:ascii="Times New Roman" w:eastAsia="Times New Roman" w:hAnsi="Times New Roman" w:cs="Times New Roman"/>
          <w:b/>
          <w:bCs/>
          <w:sz w:val="28"/>
          <w:szCs w:val="28"/>
        </w:rPr>
        <w:t xml:space="preserve"> </w:t>
      </w:r>
    </w:p>
    <w:p w14:paraId="39D4BDF4" w14:textId="401EB337" w:rsidR="00C83B00" w:rsidRPr="00EA74EB"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4" w:name="_Toc424050336"/>
      <w:bookmarkStart w:id="25" w:name="_Toc424809564"/>
      <w:bookmarkStart w:id="26" w:name="_Toc506804989"/>
      <w:r w:rsidRPr="00EA74EB">
        <w:rPr>
          <w:rFonts w:ascii="Times New Roman" w:eastAsia="Times New Roman" w:hAnsi="Times New Roman" w:cs="Times New Roman"/>
          <w:b/>
          <w:bCs/>
          <w:sz w:val="28"/>
          <w:szCs w:val="28"/>
        </w:rPr>
        <w:t>5.1. Содержание дисциплины</w:t>
      </w:r>
      <w:bookmarkEnd w:id="24"/>
      <w:bookmarkEnd w:id="25"/>
      <w:bookmarkEnd w:id="26"/>
      <w:r w:rsidR="006F2DBB" w:rsidRPr="00EA74EB">
        <w:rPr>
          <w:rFonts w:ascii="Times New Roman" w:eastAsia="Times New Roman" w:hAnsi="Times New Roman" w:cs="Times New Roman"/>
          <w:b/>
          <w:bCs/>
          <w:sz w:val="28"/>
          <w:szCs w:val="28"/>
        </w:rPr>
        <w:t xml:space="preserve"> </w:t>
      </w:r>
      <w:bookmarkStart w:id="27" w:name="_Toc424050337"/>
      <w:bookmarkStart w:id="28" w:name="_Toc424809565"/>
    </w:p>
    <w:p w14:paraId="375796E3" w14:textId="0C267543" w:rsidR="00F66B30" w:rsidRPr="00671EA2" w:rsidRDefault="00F66B3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1. </w:t>
      </w:r>
      <w:r w:rsidR="00D035EB" w:rsidRPr="00671EA2">
        <w:rPr>
          <w:rFonts w:ascii="Times New Roman" w:eastAsia="Times New Roman" w:hAnsi="Times New Roman" w:cs="Times New Roman"/>
          <w:b/>
          <w:sz w:val="28"/>
          <w:szCs w:val="28"/>
          <w:lang w:eastAsia="ru-RU"/>
        </w:rPr>
        <w:t xml:space="preserve">Таксономии устойчивого развития и предпосылки интеграции экологических факторов </w:t>
      </w:r>
      <w:r w:rsidR="00923113" w:rsidRPr="00671EA2">
        <w:rPr>
          <w:rFonts w:ascii="Times New Roman" w:eastAsia="Times New Roman" w:hAnsi="Times New Roman" w:cs="Times New Roman"/>
          <w:b/>
          <w:sz w:val="28"/>
          <w:szCs w:val="28"/>
          <w:lang w:eastAsia="ru-RU"/>
        </w:rPr>
        <w:t xml:space="preserve">в риск-менеджмент хозяйствующих субъектов. </w:t>
      </w:r>
    </w:p>
    <w:p w14:paraId="616ECD47" w14:textId="4A1C7C83" w:rsidR="00F66B30" w:rsidRPr="00F66B30" w:rsidRDefault="00F66B30"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F66B30">
        <w:rPr>
          <w:rFonts w:ascii="Times New Roman" w:eastAsia="Times New Roman" w:hAnsi="Times New Roman" w:cs="Times New Roman"/>
          <w:bCs/>
          <w:sz w:val="28"/>
          <w:szCs w:val="28"/>
          <w:lang w:eastAsia="ru-RU"/>
        </w:rPr>
        <w:t>Экологическая безопасность</w:t>
      </w:r>
      <w:r w:rsidRPr="00671EA2">
        <w:rPr>
          <w:rFonts w:ascii="Times New Roman" w:eastAsia="Times New Roman" w:hAnsi="Times New Roman" w:cs="Times New Roman"/>
          <w:bCs/>
          <w:sz w:val="28"/>
          <w:szCs w:val="28"/>
          <w:lang w:eastAsia="ru-RU"/>
        </w:rPr>
        <w:t xml:space="preserve"> РФ.</w:t>
      </w:r>
      <w:r w:rsidRPr="00671EA2">
        <w:rPr>
          <w:rFonts w:ascii="Times New Roman" w:hAnsi="Times New Roman" w:cs="Times New Roman"/>
          <w:bCs/>
          <w:sz w:val="28"/>
          <w:szCs w:val="28"/>
        </w:rPr>
        <w:t xml:space="preserve"> </w:t>
      </w:r>
      <w:r w:rsidRPr="00671EA2">
        <w:rPr>
          <w:rFonts w:ascii="Times New Roman" w:eastAsia="Times New Roman" w:hAnsi="Times New Roman" w:cs="Times New Roman"/>
          <w:bCs/>
          <w:sz w:val="28"/>
          <w:szCs w:val="28"/>
          <w:lang w:eastAsia="ru-RU"/>
        </w:rPr>
        <w:t xml:space="preserve">Учет глобальных трендов, вызовов   и угроз при реализации стратегии устойчивого развития и экологической безопасности хозяйствующих субъектов на макро-, мезо- и микроуровнях: (климатические изменения, </w:t>
      </w:r>
      <w:proofErr w:type="spellStart"/>
      <w:r w:rsidRPr="00671EA2">
        <w:rPr>
          <w:rFonts w:ascii="Times New Roman" w:eastAsia="Times New Roman" w:hAnsi="Times New Roman" w:cs="Times New Roman"/>
          <w:bCs/>
          <w:sz w:val="28"/>
          <w:szCs w:val="28"/>
          <w:lang w:eastAsia="ru-RU"/>
        </w:rPr>
        <w:t>низкоуглеродное</w:t>
      </w:r>
      <w:proofErr w:type="spellEnd"/>
      <w:r w:rsidRPr="00671EA2">
        <w:rPr>
          <w:rFonts w:ascii="Times New Roman" w:eastAsia="Times New Roman" w:hAnsi="Times New Roman" w:cs="Times New Roman"/>
          <w:bCs/>
          <w:sz w:val="28"/>
          <w:szCs w:val="28"/>
          <w:lang w:eastAsia="ru-RU"/>
        </w:rPr>
        <w:t xml:space="preserve"> развитие, ESG-инициативы).</w:t>
      </w:r>
      <w:r w:rsidR="00D035EB" w:rsidRPr="00671EA2">
        <w:rPr>
          <w:rFonts w:ascii="Times New Roman" w:eastAsia="Times New Roman" w:hAnsi="Times New Roman" w:cs="Times New Roman"/>
          <w:bCs/>
          <w:sz w:val="28"/>
          <w:szCs w:val="28"/>
          <w:lang w:eastAsia="ru-RU"/>
        </w:rPr>
        <w:t xml:space="preserve"> Экологические общественные отношения. Принципы экологического развития. </w:t>
      </w:r>
      <w:r w:rsidRPr="00671EA2">
        <w:rPr>
          <w:rFonts w:ascii="Times New Roman" w:eastAsia="Times New Roman" w:hAnsi="Times New Roman" w:cs="Times New Roman"/>
          <w:bCs/>
          <w:sz w:val="28"/>
          <w:szCs w:val="28"/>
          <w:lang w:eastAsia="ru-RU"/>
        </w:rPr>
        <w:t xml:space="preserve">Нормативно-правовое регулирование экологических аспектов социально-экономического развития. Стратегия социально-экономического развития России с низким уровнем парниковых газов до 2050 г. Система государственных органов   регулирования и контроля природопользования. </w:t>
      </w:r>
    </w:p>
    <w:p w14:paraId="04EA819D" w14:textId="77777777" w:rsidR="00671EA2" w:rsidRDefault="00671EA2" w:rsidP="00671EA2">
      <w:pPr>
        <w:widowControl w:val="0"/>
        <w:spacing w:after="0" w:line="240" w:lineRule="auto"/>
        <w:ind w:firstLine="709"/>
        <w:jc w:val="both"/>
        <w:rPr>
          <w:rFonts w:ascii="Times New Roman" w:eastAsia="Times New Roman" w:hAnsi="Times New Roman" w:cs="Times New Roman"/>
          <w:b/>
          <w:sz w:val="28"/>
          <w:szCs w:val="28"/>
          <w:lang w:eastAsia="ru-RU"/>
        </w:rPr>
      </w:pPr>
    </w:p>
    <w:p w14:paraId="41C1039B" w14:textId="49F2DBE3" w:rsidR="00F66B30" w:rsidRPr="00671EA2" w:rsidRDefault="00F66B3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lastRenderedPageBreak/>
        <w:t>Тема 2. Экологические риски</w:t>
      </w:r>
      <w:r w:rsidR="00923113" w:rsidRPr="00671EA2">
        <w:rPr>
          <w:rFonts w:ascii="Times New Roman" w:eastAsia="Times New Roman" w:hAnsi="Times New Roman" w:cs="Times New Roman"/>
          <w:b/>
          <w:sz w:val="28"/>
          <w:szCs w:val="28"/>
          <w:lang w:eastAsia="ru-RU"/>
        </w:rPr>
        <w:t xml:space="preserve"> хозяйствующих субъектов</w:t>
      </w:r>
    </w:p>
    <w:p w14:paraId="03F5B6DC" w14:textId="3A6D4988" w:rsidR="00D035EB" w:rsidRPr="00671EA2" w:rsidRDefault="00F66B30"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Климатические и экологические риски: понятие, особенности воздействия на хозяйствующие субъекты. Источники экологических рисков. Внешний и внутренний экологический риск. Нежелательные события и последствия экологических рисков. Принципы управления экологическим риском.  Области экологического риска. </w:t>
      </w:r>
      <w:r w:rsidR="00D035EB" w:rsidRPr="00671EA2">
        <w:rPr>
          <w:rFonts w:ascii="Times New Roman" w:eastAsia="Times New Roman" w:hAnsi="Times New Roman" w:cs="Times New Roman"/>
          <w:bCs/>
          <w:sz w:val="28"/>
          <w:szCs w:val="28"/>
          <w:lang w:eastAsia="ru-RU"/>
        </w:rPr>
        <w:t>Учет региональной и отраслевой специфики экологических рисков</w:t>
      </w:r>
    </w:p>
    <w:p w14:paraId="14530D7D" w14:textId="77777777" w:rsidR="00671EA2" w:rsidRDefault="00671EA2" w:rsidP="00671EA2">
      <w:pPr>
        <w:widowControl w:val="0"/>
        <w:spacing w:after="0" w:line="240" w:lineRule="auto"/>
        <w:ind w:firstLine="709"/>
        <w:jc w:val="both"/>
        <w:rPr>
          <w:rFonts w:ascii="Times New Roman" w:eastAsia="Times New Roman" w:hAnsi="Times New Roman" w:cs="Times New Roman"/>
          <w:b/>
          <w:sz w:val="28"/>
          <w:szCs w:val="28"/>
          <w:lang w:eastAsia="ru-RU"/>
        </w:rPr>
      </w:pPr>
    </w:p>
    <w:p w14:paraId="6EB5DED9" w14:textId="337B17F6" w:rsidR="001A7D60" w:rsidRPr="00671EA2" w:rsidRDefault="00CF1080"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D035EB" w:rsidRPr="00671EA2">
        <w:rPr>
          <w:rFonts w:ascii="Times New Roman" w:eastAsia="Times New Roman" w:hAnsi="Times New Roman" w:cs="Times New Roman"/>
          <w:b/>
          <w:sz w:val="28"/>
          <w:szCs w:val="28"/>
          <w:lang w:eastAsia="ru-RU"/>
        </w:rPr>
        <w:t>3</w:t>
      </w:r>
      <w:r w:rsidRPr="00671EA2">
        <w:rPr>
          <w:rFonts w:ascii="Times New Roman" w:eastAsia="Times New Roman" w:hAnsi="Times New Roman" w:cs="Times New Roman"/>
          <w:b/>
          <w:sz w:val="28"/>
          <w:szCs w:val="28"/>
          <w:lang w:eastAsia="ru-RU"/>
        </w:rPr>
        <w:t xml:space="preserve">. </w:t>
      </w:r>
      <w:r w:rsidR="001A7D60" w:rsidRPr="00671EA2">
        <w:rPr>
          <w:rFonts w:ascii="Times New Roman" w:eastAsia="Times New Roman" w:hAnsi="Times New Roman" w:cs="Times New Roman"/>
          <w:b/>
          <w:sz w:val="28"/>
          <w:szCs w:val="28"/>
          <w:lang w:eastAsia="ru-RU"/>
        </w:rPr>
        <w:t>Система экологического риск-менеджмента в общей системе управления рисками корпораций.</w:t>
      </w:r>
    </w:p>
    <w:p w14:paraId="65DE12F9" w14:textId="0D50D271" w:rsidR="001A20DB" w:rsidRPr="00671EA2" w:rsidRDefault="001A7D60" w:rsidP="00671EA2">
      <w:pPr>
        <w:suppressAutoHyphens/>
        <w:spacing w:after="0" w:line="240" w:lineRule="auto"/>
        <w:ind w:firstLine="709"/>
        <w:jc w:val="both"/>
        <w:rPr>
          <w:rFonts w:ascii="Times New Roman" w:eastAsia="Times New Roman" w:hAnsi="Times New Roman" w:cs="Times New Roman"/>
          <w:sz w:val="28"/>
          <w:szCs w:val="28"/>
          <w:lang w:eastAsia="ru-RU"/>
        </w:rPr>
      </w:pPr>
      <w:r w:rsidRPr="00671EA2">
        <w:rPr>
          <w:rFonts w:ascii="Times New Roman" w:eastAsia="Times New Roman" w:hAnsi="Times New Roman" w:cs="Times New Roman"/>
          <w:bCs/>
          <w:sz w:val="28"/>
          <w:szCs w:val="28"/>
          <w:lang w:eastAsia="ru-RU"/>
        </w:rPr>
        <w:t xml:space="preserve">Управление корпорацией на основе риск-ориентированного подхода. Принципы построения, методы и приемы проектирования системы управления рисками (СУР) в корпорациях. Проектирование СУР корпорации с учетом принципов устойчивого развития.  </w:t>
      </w:r>
      <w:r w:rsidR="001A20DB" w:rsidRPr="00671EA2">
        <w:rPr>
          <w:rFonts w:ascii="Times New Roman" w:eastAsia="Times New Roman" w:hAnsi="Times New Roman" w:cs="Times New Roman"/>
          <w:bCs/>
          <w:sz w:val="28"/>
          <w:szCs w:val="28"/>
          <w:lang w:eastAsia="ru-RU"/>
        </w:rPr>
        <w:t xml:space="preserve">Процесс практического применения экологического риск менеджмента: организационная структура риск менеджмента. Функции организационной структуры в части управления экологическими рисками. </w:t>
      </w:r>
      <w:r w:rsidR="00671EA2" w:rsidRPr="00671EA2">
        <w:rPr>
          <w:rFonts w:ascii="Times New Roman" w:eastAsia="Times New Roman" w:hAnsi="Times New Roman" w:cs="Times New Roman"/>
          <w:bCs/>
          <w:sz w:val="28"/>
          <w:szCs w:val="28"/>
          <w:lang w:eastAsia="ru-RU"/>
        </w:rPr>
        <w:t xml:space="preserve"> Механизмы внедрения экологического риск-менеджмента. </w:t>
      </w:r>
      <w:r w:rsidR="00671EA2" w:rsidRPr="00671EA2">
        <w:rPr>
          <w:rFonts w:ascii="Times New Roman" w:eastAsia="Times New Roman" w:hAnsi="Times New Roman" w:cs="Times New Roman"/>
          <w:sz w:val="28"/>
          <w:szCs w:val="28"/>
          <w:lang w:eastAsia="ru-RU"/>
        </w:rPr>
        <w:t xml:space="preserve">Модель PDCA как основа реализации риск-ориентированного подхода при управлении экологическими рисками. </w:t>
      </w:r>
      <w:r w:rsidR="004D0B7D">
        <w:rPr>
          <w:rFonts w:ascii="Times New Roman" w:eastAsia="Times New Roman" w:hAnsi="Times New Roman" w:cs="Times New Roman"/>
          <w:sz w:val="28"/>
          <w:szCs w:val="28"/>
          <w:lang w:eastAsia="ru-RU"/>
        </w:rPr>
        <w:t xml:space="preserve">Формирование риск-культуры корпорации на основе </w:t>
      </w:r>
      <w:r w:rsidR="004D0B7D">
        <w:rPr>
          <w:rFonts w:ascii="Times New Roman" w:eastAsia="Times New Roman" w:hAnsi="Times New Roman" w:cs="Times New Roman"/>
          <w:sz w:val="28"/>
          <w:szCs w:val="28"/>
          <w:lang w:val="en-IE" w:eastAsia="ru-RU"/>
        </w:rPr>
        <w:t>ESG</w:t>
      </w:r>
      <w:r w:rsidR="004D0B7D" w:rsidRPr="004D0B7D">
        <w:rPr>
          <w:rFonts w:ascii="Times New Roman" w:eastAsia="Times New Roman" w:hAnsi="Times New Roman" w:cs="Times New Roman"/>
          <w:sz w:val="28"/>
          <w:szCs w:val="28"/>
          <w:lang w:eastAsia="ru-RU"/>
        </w:rPr>
        <w:t>-</w:t>
      </w:r>
      <w:r w:rsidR="004D0B7D">
        <w:rPr>
          <w:rFonts w:ascii="Times New Roman" w:eastAsia="Times New Roman" w:hAnsi="Times New Roman" w:cs="Times New Roman"/>
          <w:sz w:val="28"/>
          <w:szCs w:val="28"/>
          <w:lang w:eastAsia="ru-RU"/>
        </w:rPr>
        <w:t xml:space="preserve">подхода. Оценка уровня зрелости системы управления экологическими рисками корпораций. </w:t>
      </w:r>
      <w:r w:rsidR="00671EA2" w:rsidRPr="00671EA2">
        <w:rPr>
          <w:rFonts w:ascii="Times New Roman" w:eastAsia="Times New Roman" w:hAnsi="Times New Roman" w:cs="Times New Roman"/>
          <w:bCs/>
          <w:sz w:val="28"/>
          <w:szCs w:val="28"/>
          <w:lang w:eastAsia="ru-RU"/>
        </w:rPr>
        <w:t>Оценка эффективности системы управления экологическими рисками.</w:t>
      </w:r>
    </w:p>
    <w:p w14:paraId="0AD20990" w14:textId="53C7190C" w:rsidR="001A7D60" w:rsidRPr="00671EA2" w:rsidRDefault="00923113" w:rsidP="00671EA2">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  </w:t>
      </w:r>
      <w:r w:rsidRPr="00671EA2">
        <w:rPr>
          <w:rFonts w:ascii="Times New Roman" w:eastAsia="Times New Roman" w:hAnsi="Times New Roman" w:cs="Times New Roman"/>
          <w:bCs/>
          <w:sz w:val="28"/>
          <w:szCs w:val="28"/>
          <w:lang w:val="en-IE" w:eastAsia="ru-RU"/>
        </w:rPr>
        <w:t>ESG</w:t>
      </w:r>
      <w:r w:rsidRPr="00671EA2">
        <w:rPr>
          <w:rFonts w:ascii="Times New Roman" w:eastAsia="Times New Roman" w:hAnsi="Times New Roman" w:cs="Times New Roman"/>
          <w:bCs/>
          <w:sz w:val="28"/>
          <w:szCs w:val="28"/>
          <w:lang w:eastAsia="ru-RU"/>
        </w:rPr>
        <w:t xml:space="preserve">-стандарты (глобальная инициатива по отчетности </w:t>
      </w:r>
      <w:r w:rsidRPr="00671EA2">
        <w:rPr>
          <w:rFonts w:ascii="Times New Roman" w:eastAsia="Times New Roman" w:hAnsi="Times New Roman" w:cs="Times New Roman"/>
          <w:bCs/>
          <w:sz w:val="28"/>
          <w:szCs w:val="28"/>
          <w:lang w:val="en-IE" w:eastAsia="ru-RU"/>
        </w:rPr>
        <w:t>GRI</w:t>
      </w:r>
      <w:r w:rsidRPr="00671EA2">
        <w:rPr>
          <w:rFonts w:ascii="Times New Roman" w:eastAsia="Times New Roman" w:hAnsi="Times New Roman" w:cs="Times New Roman"/>
          <w:bCs/>
          <w:sz w:val="28"/>
          <w:szCs w:val="28"/>
          <w:lang w:eastAsia="ru-RU"/>
        </w:rPr>
        <w:t xml:space="preserve">, стандарты отчетности устойчивого развития </w:t>
      </w:r>
      <w:r w:rsidRPr="00671EA2">
        <w:rPr>
          <w:rFonts w:ascii="Times New Roman" w:eastAsia="Times New Roman" w:hAnsi="Times New Roman" w:cs="Times New Roman"/>
          <w:bCs/>
          <w:sz w:val="28"/>
          <w:szCs w:val="28"/>
          <w:lang w:val="en-IE" w:eastAsia="ru-RU"/>
        </w:rPr>
        <w:t>SASB</w:t>
      </w:r>
      <w:r w:rsidRPr="00671EA2">
        <w:rPr>
          <w:rFonts w:ascii="Times New Roman" w:eastAsia="Times New Roman" w:hAnsi="Times New Roman" w:cs="Times New Roman"/>
          <w:bCs/>
          <w:sz w:val="28"/>
          <w:szCs w:val="28"/>
          <w:lang w:eastAsia="ru-RU"/>
        </w:rPr>
        <w:t xml:space="preserve">, раскрытие информации об углеводородных выбросах </w:t>
      </w:r>
      <w:r w:rsidRPr="00671EA2">
        <w:rPr>
          <w:rFonts w:ascii="Times New Roman" w:eastAsia="Times New Roman" w:hAnsi="Times New Roman" w:cs="Times New Roman"/>
          <w:bCs/>
          <w:sz w:val="28"/>
          <w:szCs w:val="28"/>
          <w:lang w:val="en-IE" w:eastAsia="ru-RU"/>
        </w:rPr>
        <w:t>CDP</w:t>
      </w:r>
      <w:r w:rsidRPr="00671EA2">
        <w:rPr>
          <w:rFonts w:ascii="Times New Roman" w:eastAsia="Times New Roman" w:hAnsi="Times New Roman" w:cs="Times New Roman"/>
          <w:bCs/>
          <w:sz w:val="28"/>
          <w:szCs w:val="28"/>
          <w:lang w:eastAsia="ru-RU"/>
        </w:rPr>
        <w:t xml:space="preserve">, раскрытие финансовой информации, связанной с климатом </w:t>
      </w:r>
      <w:r w:rsidRPr="00671EA2">
        <w:rPr>
          <w:rFonts w:ascii="Times New Roman" w:eastAsia="Times New Roman" w:hAnsi="Times New Roman" w:cs="Times New Roman"/>
          <w:bCs/>
          <w:sz w:val="28"/>
          <w:szCs w:val="28"/>
          <w:lang w:val="en-IE" w:eastAsia="ru-RU"/>
        </w:rPr>
        <w:t>TCFD</w:t>
      </w:r>
      <w:r w:rsidRPr="00671EA2">
        <w:rPr>
          <w:rFonts w:ascii="Times New Roman" w:eastAsia="Times New Roman" w:hAnsi="Times New Roman" w:cs="Times New Roman"/>
          <w:bCs/>
          <w:sz w:val="28"/>
          <w:szCs w:val="28"/>
          <w:lang w:eastAsia="ru-RU"/>
        </w:rPr>
        <w:t xml:space="preserve">). Экологический </w:t>
      </w:r>
      <w:proofErr w:type="spellStart"/>
      <w:r w:rsidRPr="00671EA2">
        <w:rPr>
          <w:rFonts w:ascii="Times New Roman" w:eastAsia="Times New Roman" w:hAnsi="Times New Roman" w:cs="Times New Roman"/>
          <w:bCs/>
          <w:sz w:val="28"/>
          <w:szCs w:val="28"/>
          <w:lang w:eastAsia="ru-RU"/>
        </w:rPr>
        <w:t>комплаенс</w:t>
      </w:r>
      <w:proofErr w:type="spellEnd"/>
      <w:r w:rsidRPr="00671EA2">
        <w:rPr>
          <w:rFonts w:ascii="Times New Roman" w:eastAsia="Times New Roman" w:hAnsi="Times New Roman" w:cs="Times New Roman"/>
          <w:bCs/>
          <w:sz w:val="28"/>
          <w:szCs w:val="28"/>
          <w:lang w:eastAsia="ru-RU"/>
        </w:rPr>
        <w:t xml:space="preserve"> в системе корпоративного управления. </w:t>
      </w:r>
    </w:p>
    <w:p w14:paraId="75A808CD" w14:textId="18DD6333" w:rsidR="00923113" w:rsidRPr="00671EA2" w:rsidRDefault="00923113" w:rsidP="007A7350">
      <w:pPr>
        <w:widowControl w:val="0"/>
        <w:spacing w:after="0" w:line="240" w:lineRule="auto"/>
        <w:jc w:val="both"/>
        <w:rPr>
          <w:rFonts w:ascii="Times New Roman" w:eastAsia="Times New Roman" w:hAnsi="Times New Roman" w:cs="Times New Roman"/>
          <w:bCs/>
          <w:sz w:val="28"/>
          <w:szCs w:val="28"/>
          <w:lang w:eastAsia="ru-RU"/>
        </w:rPr>
      </w:pPr>
    </w:p>
    <w:p w14:paraId="5E851AB7" w14:textId="3CF076DD" w:rsidR="00923113" w:rsidRPr="00671EA2" w:rsidRDefault="008B44F3"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7A7350">
        <w:rPr>
          <w:rFonts w:ascii="Times New Roman" w:eastAsia="Times New Roman" w:hAnsi="Times New Roman" w:cs="Times New Roman"/>
          <w:b/>
          <w:sz w:val="28"/>
          <w:szCs w:val="28"/>
          <w:lang w:eastAsia="ru-RU"/>
        </w:rPr>
        <w:t>4</w:t>
      </w:r>
      <w:r w:rsidRPr="00671EA2">
        <w:rPr>
          <w:rFonts w:ascii="Times New Roman" w:eastAsia="Times New Roman" w:hAnsi="Times New Roman" w:cs="Times New Roman"/>
          <w:b/>
          <w:sz w:val="28"/>
          <w:szCs w:val="28"/>
          <w:lang w:eastAsia="ru-RU"/>
        </w:rPr>
        <w:t>.  Оценка экологических рисков.</w:t>
      </w:r>
    </w:p>
    <w:p w14:paraId="1A62511F" w14:textId="51F5E391" w:rsidR="008B44F3" w:rsidRPr="00671EA2" w:rsidRDefault="00671EA2" w:rsidP="00671EA2">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Оценка ущерба реализации экологических рисков. </w:t>
      </w:r>
      <w:r w:rsidR="008B44F3" w:rsidRPr="00671EA2">
        <w:rPr>
          <w:rFonts w:ascii="Times New Roman" w:eastAsia="Times New Roman" w:hAnsi="Times New Roman" w:cs="Times New Roman"/>
          <w:bCs/>
          <w:sz w:val="28"/>
          <w:szCs w:val="28"/>
          <w:lang w:eastAsia="ru-RU"/>
        </w:rPr>
        <w:t>Качественные</w:t>
      </w:r>
      <w:r w:rsidR="001A20DB" w:rsidRPr="00671EA2">
        <w:rPr>
          <w:rFonts w:ascii="Times New Roman" w:eastAsia="Times New Roman" w:hAnsi="Times New Roman" w:cs="Times New Roman"/>
          <w:bCs/>
          <w:sz w:val="28"/>
          <w:szCs w:val="28"/>
          <w:lang w:eastAsia="ru-RU"/>
        </w:rPr>
        <w:t xml:space="preserve"> и количественные </w:t>
      </w:r>
      <w:r w:rsidR="008B44F3" w:rsidRPr="00671EA2">
        <w:rPr>
          <w:rFonts w:ascii="Times New Roman" w:eastAsia="Times New Roman" w:hAnsi="Times New Roman" w:cs="Times New Roman"/>
          <w:bCs/>
          <w:sz w:val="28"/>
          <w:szCs w:val="28"/>
          <w:lang w:eastAsia="ru-RU"/>
        </w:rPr>
        <w:t>методы оценки экологических рисков. Анализ чувствительности проекта.</w:t>
      </w:r>
      <w:r w:rsidR="001A20DB" w:rsidRPr="00671EA2">
        <w:rPr>
          <w:rFonts w:ascii="Times New Roman" w:eastAsia="Times New Roman" w:hAnsi="Times New Roman" w:cs="Times New Roman"/>
          <w:bCs/>
          <w:sz w:val="28"/>
          <w:szCs w:val="28"/>
          <w:lang w:eastAsia="ru-RU"/>
        </w:rPr>
        <w:t xml:space="preserve"> Стресс-тестирование. </w:t>
      </w:r>
      <w:r w:rsidR="008B44F3" w:rsidRPr="00671EA2">
        <w:rPr>
          <w:rFonts w:ascii="Times New Roman" w:eastAsia="Times New Roman" w:hAnsi="Times New Roman" w:cs="Times New Roman"/>
          <w:bCs/>
          <w:sz w:val="28"/>
          <w:szCs w:val="28"/>
          <w:lang w:eastAsia="ru-RU"/>
        </w:rPr>
        <w:t xml:space="preserve"> Анализ сценариев и моделей. Имитационное моделирование. Использование метода «дерево решений». Ответственное инвестирование.  Учет проектных экологических рисков (</w:t>
      </w:r>
      <w:r w:rsidR="008B44F3" w:rsidRPr="00671EA2">
        <w:rPr>
          <w:rFonts w:ascii="Times New Roman" w:eastAsia="Times New Roman" w:hAnsi="Times New Roman" w:cs="Times New Roman"/>
          <w:bCs/>
          <w:sz w:val="28"/>
          <w:szCs w:val="28"/>
          <w:lang w:val="en-IE" w:eastAsia="ru-RU"/>
        </w:rPr>
        <w:t>Equator</w:t>
      </w:r>
      <w:r w:rsidR="008B44F3" w:rsidRPr="00671EA2">
        <w:rPr>
          <w:rFonts w:ascii="Times New Roman" w:eastAsia="Times New Roman" w:hAnsi="Times New Roman" w:cs="Times New Roman"/>
          <w:bCs/>
          <w:sz w:val="28"/>
          <w:szCs w:val="28"/>
          <w:lang w:eastAsia="ru-RU"/>
        </w:rPr>
        <w:t xml:space="preserve"> </w:t>
      </w:r>
      <w:r w:rsidR="008B44F3" w:rsidRPr="00671EA2">
        <w:rPr>
          <w:rFonts w:ascii="Times New Roman" w:eastAsia="Times New Roman" w:hAnsi="Times New Roman" w:cs="Times New Roman"/>
          <w:bCs/>
          <w:sz w:val="28"/>
          <w:szCs w:val="28"/>
          <w:lang w:val="en-IE" w:eastAsia="ru-RU"/>
        </w:rPr>
        <w:t>Principles</w:t>
      </w:r>
      <w:r w:rsidR="008B44F3" w:rsidRPr="00671EA2">
        <w:rPr>
          <w:rFonts w:ascii="Times New Roman" w:eastAsia="Times New Roman" w:hAnsi="Times New Roman" w:cs="Times New Roman"/>
          <w:bCs/>
          <w:sz w:val="28"/>
          <w:szCs w:val="28"/>
          <w:lang w:eastAsia="ru-RU"/>
        </w:rPr>
        <w:t xml:space="preserve">). Требования кредитных организаций к экологическому сопровождению инвестиционного проекта. </w:t>
      </w:r>
      <w:r w:rsidR="001A20DB" w:rsidRPr="00671EA2">
        <w:rPr>
          <w:rFonts w:ascii="Times New Roman" w:eastAsia="Times New Roman" w:hAnsi="Times New Roman" w:cs="Times New Roman"/>
          <w:bCs/>
          <w:sz w:val="28"/>
          <w:szCs w:val="28"/>
          <w:lang w:eastAsia="ru-RU"/>
        </w:rPr>
        <w:t>Основы экологической экспертизы. Влияние эколого-экономической экспертизы на выбор стратегии развития.</w:t>
      </w:r>
      <w:r w:rsidRPr="00671EA2">
        <w:rPr>
          <w:rFonts w:ascii="Times New Roman" w:eastAsia="Times New Roman" w:hAnsi="Times New Roman" w:cs="Times New Roman"/>
          <w:bCs/>
          <w:sz w:val="28"/>
          <w:szCs w:val="28"/>
          <w:lang w:eastAsia="ru-RU"/>
        </w:rPr>
        <w:t xml:space="preserve"> </w:t>
      </w:r>
    </w:p>
    <w:p w14:paraId="3EB89E84" w14:textId="77777777" w:rsidR="008B44F3" w:rsidRPr="00671EA2" w:rsidRDefault="008B44F3" w:rsidP="00671EA2">
      <w:pPr>
        <w:widowControl w:val="0"/>
        <w:spacing w:after="0" w:line="240" w:lineRule="auto"/>
        <w:ind w:firstLine="709"/>
        <w:jc w:val="both"/>
        <w:rPr>
          <w:rFonts w:ascii="Times New Roman" w:eastAsia="Times New Roman" w:hAnsi="Times New Roman" w:cs="Times New Roman"/>
          <w:bCs/>
          <w:sz w:val="28"/>
          <w:szCs w:val="28"/>
          <w:lang w:eastAsia="ru-RU"/>
        </w:rPr>
      </w:pPr>
    </w:p>
    <w:p w14:paraId="6D8EAD20" w14:textId="1151B2D1" w:rsidR="008B44F3" w:rsidRPr="00671EA2" w:rsidRDefault="008B44F3" w:rsidP="00671EA2">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sidR="007A7350">
        <w:rPr>
          <w:rFonts w:ascii="Times New Roman" w:eastAsia="Times New Roman" w:hAnsi="Times New Roman" w:cs="Times New Roman"/>
          <w:b/>
          <w:sz w:val="28"/>
          <w:szCs w:val="28"/>
          <w:lang w:eastAsia="ru-RU"/>
        </w:rPr>
        <w:t>5</w:t>
      </w:r>
      <w:r w:rsidRPr="00671EA2">
        <w:rPr>
          <w:rFonts w:ascii="Times New Roman" w:eastAsia="Times New Roman" w:hAnsi="Times New Roman" w:cs="Times New Roman"/>
          <w:b/>
          <w:sz w:val="28"/>
          <w:szCs w:val="28"/>
          <w:lang w:eastAsia="ru-RU"/>
        </w:rPr>
        <w:t xml:space="preserve">. </w:t>
      </w:r>
      <w:r w:rsidRPr="00671EA2">
        <w:rPr>
          <w:rFonts w:ascii="Times New Roman" w:hAnsi="Times New Roman" w:cs="Times New Roman"/>
          <w:b/>
          <w:sz w:val="28"/>
          <w:szCs w:val="28"/>
        </w:rPr>
        <w:t>Методы регулирования</w:t>
      </w:r>
      <w:r w:rsidR="001A20DB" w:rsidRPr="00671EA2">
        <w:rPr>
          <w:rFonts w:ascii="Times New Roman" w:hAnsi="Times New Roman" w:cs="Times New Roman"/>
          <w:b/>
          <w:sz w:val="28"/>
          <w:szCs w:val="28"/>
        </w:rPr>
        <w:t xml:space="preserve"> и минимизации</w:t>
      </w:r>
      <w:r w:rsidRPr="00671EA2">
        <w:rPr>
          <w:rFonts w:ascii="Times New Roman" w:hAnsi="Times New Roman" w:cs="Times New Roman"/>
          <w:b/>
          <w:sz w:val="28"/>
          <w:szCs w:val="28"/>
        </w:rPr>
        <w:t xml:space="preserve"> экологических рисков</w:t>
      </w:r>
    </w:p>
    <w:p w14:paraId="588E0555" w14:textId="0E2895B2" w:rsidR="00CA62E0" w:rsidRDefault="008B44F3" w:rsidP="00671EA2">
      <w:pPr>
        <w:widowControl w:val="0"/>
        <w:spacing w:after="0" w:line="240" w:lineRule="auto"/>
        <w:ind w:firstLine="709"/>
        <w:jc w:val="both"/>
        <w:rPr>
          <w:rFonts w:ascii="Times New Roman" w:eastAsia="Times New Roman" w:hAnsi="Times New Roman" w:cs="Times New Roman"/>
          <w:sz w:val="28"/>
          <w:szCs w:val="28"/>
          <w:lang w:eastAsia="ru-RU"/>
        </w:rPr>
      </w:pPr>
      <w:r w:rsidRPr="00671EA2">
        <w:rPr>
          <w:rFonts w:ascii="Times New Roman" w:eastAsia="Times New Roman" w:hAnsi="Times New Roman" w:cs="Times New Roman"/>
          <w:bCs/>
          <w:sz w:val="28"/>
          <w:szCs w:val="28"/>
          <w:lang w:eastAsia="ru-RU"/>
        </w:rPr>
        <w:t>Методы минимизации экологических рисков.</w:t>
      </w:r>
      <w:r w:rsidR="001A20DB" w:rsidRPr="00671EA2">
        <w:rPr>
          <w:rFonts w:ascii="Times New Roman" w:hAnsi="Times New Roman" w:cs="Times New Roman"/>
          <w:sz w:val="28"/>
          <w:szCs w:val="28"/>
        </w:rPr>
        <w:t xml:space="preserve"> Страхование как метод управления экологическими рисками организации. Диверсификация, </w:t>
      </w:r>
      <w:proofErr w:type="spellStart"/>
      <w:r w:rsidR="001A20DB" w:rsidRPr="00671EA2">
        <w:rPr>
          <w:rFonts w:ascii="Times New Roman" w:hAnsi="Times New Roman" w:cs="Times New Roman"/>
          <w:sz w:val="28"/>
          <w:szCs w:val="28"/>
        </w:rPr>
        <w:lastRenderedPageBreak/>
        <w:t>лимитирование</w:t>
      </w:r>
      <w:proofErr w:type="spellEnd"/>
      <w:r w:rsidR="001A20DB" w:rsidRPr="00671EA2">
        <w:rPr>
          <w:rFonts w:ascii="Times New Roman" w:hAnsi="Times New Roman" w:cs="Times New Roman"/>
          <w:sz w:val="28"/>
          <w:szCs w:val="28"/>
        </w:rPr>
        <w:t xml:space="preserve"> и уклонение как методы управления экологическими рисками. </w:t>
      </w:r>
      <w:r w:rsidR="001A20DB" w:rsidRPr="00671EA2">
        <w:rPr>
          <w:rFonts w:ascii="Times New Roman" w:eastAsia="Times New Roman" w:hAnsi="Times New Roman" w:cs="Times New Roman"/>
          <w:bCs/>
          <w:sz w:val="28"/>
          <w:szCs w:val="28"/>
          <w:lang w:eastAsia="ru-RU"/>
        </w:rPr>
        <w:t xml:space="preserve">Обоснование выбора применяемого метода управления в зависимости от уровня экологического риска. Особенности применения методов в зависимости от масштаба и характера деятельности хозяйствующего субъекта. </w:t>
      </w:r>
      <w:r w:rsidRPr="00671EA2">
        <w:rPr>
          <w:rFonts w:ascii="Times New Roman" w:eastAsia="Times New Roman" w:hAnsi="Times New Roman" w:cs="Times New Roman"/>
          <w:sz w:val="28"/>
          <w:szCs w:val="28"/>
          <w:lang w:eastAsia="ru-RU"/>
        </w:rPr>
        <w:t xml:space="preserve"> Финансирование экологического риска и анализ эффективности методов управления</w:t>
      </w:r>
      <w:r w:rsidRPr="00671EA2">
        <w:rPr>
          <w:rFonts w:ascii="Times New Roman" w:eastAsia="Times New Roman" w:hAnsi="Times New Roman" w:cs="Times New Roman"/>
          <w:bCs/>
          <w:sz w:val="28"/>
          <w:szCs w:val="28"/>
          <w:lang w:eastAsia="ru-RU"/>
        </w:rPr>
        <w:t xml:space="preserve">. </w:t>
      </w:r>
      <w:r w:rsidR="000F276A" w:rsidRPr="00671EA2">
        <w:rPr>
          <w:rFonts w:ascii="Times New Roman" w:eastAsia="Times New Roman" w:hAnsi="Times New Roman" w:cs="Times New Roman"/>
          <w:bCs/>
          <w:sz w:val="28"/>
          <w:szCs w:val="28"/>
          <w:lang w:eastAsia="ru-RU"/>
        </w:rPr>
        <w:t xml:space="preserve">Процедуры экологического сопровождения хозяйственной деятельности. Экологический мониторинг.  </w:t>
      </w:r>
      <w:r w:rsidR="001A20DB" w:rsidRPr="00671EA2">
        <w:rPr>
          <w:rFonts w:ascii="Times New Roman" w:eastAsia="Times New Roman" w:hAnsi="Times New Roman" w:cs="Times New Roman"/>
          <w:bCs/>
          <w:sz w:val="28"/>
          <w:szCs w:val="28"/>
          <w:lang w:eastAsia="ru-RU"/>
        </w:rPr>
        <w:t xml:space="preserve">Экологический </w:t>
      </w:r>
      <w:proofErr w:type="spellStart"/>
      <w:r w:rsidR="001A20DB" w:rsidRPr="00671EA2">
        <w:rPr>
          <w:rFonts w:ascii="Times New Roman" w:eastAsia="Times New Roman" w:hAnsi="Times New Roman" w:cs="Times New Roman"/>
          <w:bCs/>
          <w:sz w:val="28"/>
          <w:szCs w:val="28"/>
          <w:lang w:eastAsia="ru-RU"/>
        </w:rPr>
        <w:t>дьюдилидженс</w:t>
      </w:r>
      <w:proofErr w:type="spellEnd"/>
      <w:r w:rsidR="001A20DB" w:rsidRPr="00671EA2">
        <w:rPr>
          <w:rFonts w:ascii="Times New Roman" w:eastAsia="Times New Roman" w:hAnsi="Times New Roman" w:cs="Times New Roman"/>
          <w:bCs/>
          <w:sz w:val="28"/>
          <w:szCs w:val="28"/>
          <w:lang w:eastAsia="ru-RU"/>
        </w:rPr>
        <w:t xml:space="preserve">. </w:t>
      </w:r>
      <w:bookmarkStart w:id="29" w:name="_Toc423446399"/>
      <w:bookmarkStart w:id="30" w:name="_Toc506804990"/>
      <w:r w:rsidR="00D035EB" w:rsidRPr="00671EA2">
        <w:rPr>
          <w:rFonts w:ascii="Times New Roman" w:eastAsia="Times New Roman" w:hAnsi="Times New Roman" w:cs="Times New Roman"/>
          <w:sz w:val="28"/>
          <w:szCs w:val="28"/>
          <w:lang w:eastAsia="ru-RU"/>
        </w:rPr>
        <w:t xml:space="preserve">Оценка экономической эффективности </w:t>
      </w:r>
      <w:proofErr w:type="spellStart"/>
      <w:r w:rsidR="00671EA2" w:rsidRPr="00671EA2">
        <w:rPr>
          <w:rFonts w:ascii="Times New Roman" w:eastAsia="Times New Roman" w:hAnsi="Times New Roman" w:cs="Times New Roman"/>
          <w:sz w:val="28"/>
          <w:szCs w:val="28"/>
          <w:lang w:eastAsia="ru-RU"/>
        </w:rPr>
        <w:t>митигации</w:t>
      </w:r>
      <w:proofErr w:type="spellEnd"/>
      <w:r w:rsidR="00671EA2" w:rsidRPr="00671EA2">
        <w:rPr>
          <w:rFonts w:ascii="Times New Roman" w:eastAsia="Times New Roman" w:hAnsi="Times New Roman" w:cs="Times New Roman"/>
          <w:sz w:val="28"/>
          <w:szCs w:val="28"/>
          <w:lang w:eastAsia="ru-RU"/>
        </w:rPr>
        <w:t xml:space="preserve"> </w:t>
      </w:r>
      <w:r w:rsidR="00D035EB" w:rsidRPr="00671EA2">
        <w:rPr>
          <w:rFonts w:ascii="Times New Roman" w:eastAsia="Times New Roman" w:hAnsi="Times New Roman" w:cs="Times New Roman"/>
          <w:sz w:val="28"/>
          <w:szCs w:val="28"/>
          <w:lang w:eastAsia="ru-RU"/>
        </w:rPr>
        <w:t>экологических рисков</w:t>
      </w:r>
      <w:r w:rsidR="00671EA2" w:rsidRPr="00671EA2">
        <w:rPr>
          <w:rFonts w:ascii="Times New Roman" w:eastAsia="Times New Roman" w:hAnsi="Times New Roman" w:cs="Times New Roman"/>
          <w:sz w:val="28"/>
          <w:szCs w:val="28"/>
          <w:lang w:eastAsia="ru-RU"/>
        </w:rPr>
        <w:t>.</w:t>
      </w:r>
    </w:p>
    <w:p w14:paraId="210A8EA0" w14:textId="77777777" w:rsidR="007A7350" w:rsidRPr="00671EA2" w:rsidRDefault="007A7350" w:rsidP="00671EA2">
      <w:pPr>
        <w:widowControl w:val="0"/>
        <w:spacing w:after="0" w:line="240" w:lineRule="auto"/>
        <w:ind w:firstLine="709"/>
        <w:jc w:val="both"/>
        <w:rPr>
          <w:rFonts w:ascii="Times New Roman" w:eastAsia="Times New Roman" w:hAnsi="Times New Roman" w:cs="Times New Roman"/>
          <w:sz w:val="28"/>
          <w:szCs w:val="28"/>
          <w:lang w:eastAsia="ru-RU"/>
        </w:rPr>
      </w:pPr>
    </w:p>
    <w:p w14:paraId="2D0E5B48" w14:textId="781C3902" w:rsidR="007A7350" w:rsidRPr="00671EA2" w:rsidRDefault="007A7350" w:rsidP="007A7350">
      <w:pPr>
        <w:widowControl w:val="0"/>
        <w:spacing w:after="0" w:line="240" w:lineRule="auto"/>
        <w:ind w:firstLine="709"/>
        <w:jc w:val="both"/>
        <w:rPr>
          <w:rFonts w:ascii="Times New Roman" w:eastAsia="Times New Roman" w:hAnsi="Times New Roman" w:cs="Times New Roman"/>
          <w:b/>
          <w:sz w:val="28"/>
          <w:szCs w:val="28"/>
          <w:lang w:eastAsia="ru-RU"/>
        </w:rPr>
      </w:pPr>
      <w:r w:rsidRPr="00671EA2">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671EA2">
        <w:rPr>
          <w:rFonts w:ascii="Times New Roman" w:eastAsia="Times New Roman" w:hAnsi="Times New Roman" w:cs="Times New Roman"/>
          <w:b/>
          <w:sz w:val="28"/>
          <w:szCs w:val="28"/>
          <w:lang w:eastAsia="ru-RU"/>
        </w:rPr>
        <w:t xml:space="preserve">. Разработка и реализация стратегии корпораций с учетом экологических рисков. </w:t>
      </w:r>
    </w:p>
    <w:p w14:paraId="1AD093C1" w14:textId="77777777" w:rsidR="007A7350" w:rsidRPr="00671EA2" w:rsidRDefault="007A7350" w:rsidP="007A7350">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Система обеспечения экологической безопасности корпорации. Концепции абсолютной безопасности и приемлемого риска. Инструменты повышения безопасности при управлении экологическими рисками. </w:t>
      </w:r>
    </w:p>
    <w:p w14:paraId="4EC1083D" w14:textId="77777777" w:rsidR="007A7350" w:rsidRPr="00671EA2" w:rsidRDefault="007A7350" w:rsidP="007A7350">
      <w:pPr>
        <w:suppressAutoHyphens/>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Формирование целей корпорации с учетом экологического аспекта. Активная политика управления экологическими рисками: сущность, признаки. Пассивная политика управления экологическими рисками: сущность, признаки. Неотъемлемые элементы регламента управления рисками.</w:t>
      </w:r>
      <w:r w:rsidRPr="00671EA2">
        <w:rPr>
          <w:rFonts w:ascii="Times New Roman" w:hAnsi="Times New Roman" w:cs="Times New Roman"/>
          <w:sz w:val="28"/>
          <w:szCs w:val="28"/>
        </w:rPr>
        <w:t xml:space="preserve"> </w:t>
      </w:r>
      <w:r w:rsidRPr="00671EA2">
        <w:rPr>
          <w:rFonts w:ascii="Times New Roman" w:eastAsia="Times New Roman" w:hAnsi="Times New Roman" w:cs="Times New Roman"/>
          <w:bCs/>
          <w:sz w:val="28"/>
          <w:szCs w:val="28"/>
          <w:lang w:eastAsia="ru-RU"/>
        </w:rPr>
        <w:t xml:space="preserve">Определение спектра экологических рисков. Понятие карты экологических рисков   корпорации и формы ее представления.  </w:t>
      </w:r>
    </w:p>
    <w:p w14:paraId="5E65DDAE" w14:textId="77777777" w:rsidR="007A7350" w:rsidRPr="00671EA2" w:rsidRDefault="007A7350" w:rsidP="007A7350">
      <w:pPr>
        <w:widowControl w:val="0"/>
        <w:spacing w:after="0" w:line="240" w:lineRule="auto"/>
        <w:ind w:firstLine="709"/>
        <w:jc w:val="both"/>
        <w:rPr>
          <w:rFonts w:ascii="Times New Roman" w:eastAsia="Times New Roman" w:hAnsi="Times New Roman" w:cs="Times New Roman"/>
          <w:bCs/>
          <w:sz w:val="28"/>
          <w:szCs w:val="28"/>
          <w:lang w:eastAsia="ru-RU"/>
        </w:rPr>
      </w:pPr>
      <w:r w:rsidRPr="00671EA2">
        <w:rPr>
          <w:rFonts w:ascii="Times New Roman" w:eastAsia="Times New Roman" w:hAnsi="Times New Roman" w:cs="Times New Roman"/>
          <w:bCs/>
          <w:sz w:val="28"/>
          <w:szCs w:val="28"/>
          <w:lang w:eastAsia="ru-RU"/>
        </w:rPr>
        <w:t xml:space="preserve">ESG – банкинг. Принципы ответственного банкинга.  Стратегия и бизнес-модель ESG-банкинга. Управление рисками и капиталом в соответствии с ESG-принципами. Внутренний аудит и </w:t>
      </w:r>
      <w:proofErr w:type="spellStart"/>
      <w:r w:rsidRPr="00671EA2">
        <w:rPr>
          <w:rFonts w:ascii="Times New Roman" w:eastAsia="Times New Roman" w:hAnsi="Times New Roman" w:cs="Times New Roman"/>
          <w:bCs/>
          <w:sz w:val="28"/>
          <w:szCs w:val="28"/>
          <w:lang w:eastAsia="ru-RU"/>
        </w:rPr>
        <w:t>комплаенс</w:t>
      </w:r>
      <w:proofErr w:type="spellEnd"/>
      <w:r w:rsidRPr="00671EA2">
        <w:rPr>
          <w:rFonts w:ascii="Times New Roman" w:eastAsia="Times New Roman" w:hAnsi="Times New Roman" w:cs="Times New Roman"/>
          <w:bCs/>
          <w:sz w:val="28"/>
          <w:szCs w:val="28"/>
          <w:lang w:eastAsia="ru-RU"/>
        </w:rPr>
        <w:t xml:space="preserve"> в ESG-банкинге. Стресс-тестирование ESG-факторов.</w:t>
      </w:r>
    </w:p>
    <w:p w14:paraId="1C7B5F6A" w14:textId="77777777" w:rsidR="00671EA2" w:rsidRPr="00671EA2" w:rsidRDefault="00671EA2" w:rsidP="00671EA2">
      <w:pPr>
        <w:widowControl w:val="0"/>
        <w:spacing w:after="0" w:line="240" w:lineRule="auto"/>
        <w:ind w:firstLine="709"/>
        <w:jc w:val="both"/>
        <w:rPr>
          <w:rFonts w:ascii="Times New Roman" w:eastAsia="Times New Roman" w:hAnsi="Times New Roman" w:cs="Times New Roman"/>
          <w:bCs/>
          <w:sz w:val="28"/>
          <w:szCs w:val="28"/>
          <w:lang w:eastAsia="ru-RU"/>
        </w:rPr>
      </w:pPr>
    </w:p>
    <w:p w14:paraId="6544EB3D" w14:textId="35863A81"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w:t>
      </w:r>
      <w:r w:rsidR="00221ECB">
        <w:rPr>
          <w:rFonts w:ascii="Times New Roman" w:eastAsia="Times New Roman" w:hAnsi="Times New Roman" w:cs="Times New Roman"/>
          <w:b/>
          <w:bCs/>
          <w:sz w:val="28"/>
          <w:szCs w:val="28"/>
        </w:rPr>
        <w:t>-</w:t>
      </w:r>
      <w:r w:rsidRPr="00840B74">
        <w:rPr>
          <w:rFonts w:ascii="Times New Roman" w:eastAsia="Times New Roman" w:hAnsi="Times New Roman" w:cs="Times New Roman"/>
          <w:b/>
          <w:bCs/>
          <w:sz w:val="28"/>
          <w:szCs w:val="28"/>
        </w:rPr>
        <w:t>тематический план</w:t>
      </w:r>
      <w:bookmarkEnd w:id="29"/>
    </w:p>
    <w:p w14:paraId="5E9E3C5C" w14:textId="58A8CA18"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31" w:name="_Toc506804991"/>
      <w:bookmarkEnd w:id="27"/>
      <w:bookmarkEnd w:id="28"/>
      <w:bookmarkEnd w:id="30"/>
      <w:r w:rsidR="00952993">
        <w:rPr>
          <w:rFonts w:ascii="Times New Roman" w:eastAsia="Times New Roman" w:hAnsi="Times New Roman" w:cs="Times New Roman"/>
          <w:sz w:val="28"/>
          <w:szCs w:val="28"/>
          <w:lang w:eastAsia="ru-RU"/>
        </w:rPr>
        <w:t>3</w:t>
      </w: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77"/>
        <w:gridCol w:w="837"/>
        <w:gridCol w:w="979"/>
        <w:gridCol w:w="977"/>
        <w:gridCol w:w="1537"/>
        <w:gridCol w:w="1241"/>
        <w:gridCol w:w="1260"/>
      </w:tblGrid>
      <w:tr w:rsidR="00234F97" w:rsidRPr="00234F97" w14:paraId="4BF3375E" w14:textId="77777777" w:rsidTr="007A7350">
        <w:tc>
          <w:tcPr>
            <w:tcW w:w="306"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094"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35"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65"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7A7350">
        <w:tc>
          <w:tcPr>
            <w:tcW w:w="306"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40"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54"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65"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2EB62F2A" w14:textId="77777777" w:rsidTr="007A7350">
        <w:tc>
          <w:tcPr>
            <w:tcW w:w="306"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59AEA530"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 xml:space="preserve">Общая, в </w:t>
            </w:r>
            <w:proofErr w:type="spellStart"/>
            <w:r w:rsidRPr="009877B8">
              <w:rPr>
                <w:rFonts w:ascii="Times New Roman" w:hAnsi="Times New Roman" w:cs="Times New Roman"/>
              </w:rPr>
              <w:t>т.ч</w:t>
            </w:r>
            <w:proofErr w:type="spellEnd"/>
            <w:r w:rsidRPr="009877B8">
              <w:rPr>
                <w:rFonts w:ascii="Times New Roman" w:hAnsi="Times New Roman" w:cs="Times New Roman"/>
              </w:rPr>
              <w:t>.:</w:t>
            </w:r>
          </w:p>
        </w:tc>
        <w:tc>
          <w:tcPr>
            <w:tcW w:w="515" w:type="pct"/>
            <w:shd w:val="clear" w:color="auto" w:fill="auto"/>
          </w:tcPr>
          <w:p w14:paraId="1C0404BF"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Лекции</w:t>
            </w:r>
          </w:p>
        </w:tc>
        <w:tc>
          <w:tcPr>
            <w:tcW w:w="810" w:type="pct"/>
            <w:shd w:val="clear" w:color="auto" w:fill="auto"/>
          </w:tcPr>
          <w:p w14:paraId="6136D2D9" w14:textId="77777777" w:rsidR="00234F97" w:rsidRPr="009877B8" w:rsidRDefault="00234F97" w:rsidP="00234F97">
            <w:pPr>
              <w:tabs>
                <w:tab w:val="right" w:pos="851"/>
              </w:tabs>
              <w:spacing w:after="0" w:line="240" w:lineRule="auto"/>
              <w:jc w:val="both"/>
              <w:rPr>
                <w:rFonts w:ascii="Times New Roman" w:hAnsi="Times New Roman" w:cs="Times New Roman"/>
              </w:rPr>
            </w:pPr>
            <w:r w:rsidRPr="009877B8">
              <w:rPr>
                <w:rFonts w:ascii="Times New Roman" w:hAnsi="Times New Roman" w:cs="Times New Roman"/>
              </w:rPr>
              <w:t>Семинары, практические занятия</w:t>
            </w:r>
          </w:p>
          <w:p w14:paraId="0F43C945" w14:textId="77777777" w:rsidR="00234F97" w:rsidRPr="009877B8" w:rsidRDefault="00234F97" w:rsidP="00234F97">
            <w:pPr>
              <w:tabs>
                <w:tab w:val="right" w:pos="851"/>
              </w:tabs>
              <w:spacing w:after="0" w:line="240" w:lineRule="auto"/>
              <w:jc w:val="both"/>
              <w:rPr>
                <w:rFonts w:ascii="Times New Roman" w:hAnsi="Times New Roman" w:cs="Times New Roman"/>
              </w:rPr>
            </w:pPr>
          </w:p>
        </w:tc>
        <w:tc>
          <w:tcPr>
            <w:tcW w:w="654"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65"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690952" w:rsidRPr="00234F97" w14:paraId="1C987862" w14:textId="77777777" w:rsidTr="007A7350">
        <w:tc>
          <w:tcPr>
            <w:tcW w:w="306"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094" w:type="pct"/>
            <w:shd w:val="clear" w:color="auto" w:fill="auto"/>
            <w:vAlign w:val="center"/>
          </w:tcPr>
          <w:p w14:paraId="05891C8B" w14:textId="43BC5180" w:rsidR="00AC15B3" w:rsidRPr="00387067" w:rsidRDefault="00671EA2" w:rsidP="00AC15B3">
            <w:pPr>
              <w:tabs>
                <w:tab w:val="right" w:pos="851"/>
              </w:tabs>
              <w:spacing w:after="0" w:line="240" w:lineRule="auto"/>
              <w:jc w:val="both"/>
              <w:rPr>
                <w:rFonts w:ascii="Times New Roman" w:hAnsi="Times New Roman" w:cs="Times New Roman"/>
                <w:sz w:val="24"/>
                <w:szCs w:val="24"/>
              </w:rPr>
            </w:pPr>
            <w:r w:rsidRPr="00671EA2">
              <w:rPr>
                <w:rFonts w:ascii="Times New Roman" w:hAnsi="Times New Roman" w:cs="Times New Roman"/>
                <w:sz w:val="24"/>
                <w:szCs w:val="24"/>
              </w:rPr>
              <w:t>Тема 1. Таксономии устойчивого развития и предпосылки интеграции экологических факторов в риск-менеджмент хозяйствующих субъектов.</w:t>
            </w:r>
          </w:p>
        </w:tc>
        <w:tc>
          <w:tcPr>
            <w:tcW w:w="441" w:type="pct"/>
            <w:shd w:val="clear" w:color="auto" w:fill="auto"/>
            <w:vAlign w:val="center"/>
          </w:tcPr>
          <w:p w14:paraId="7818C43A" w14:textId="2524D120"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516" w:type="pct"/>
            <w:shd w:val="clear" w:color="auto" w:fill="auto"/>
            <w:vAlign w:val="center"/>
          </w:tcPr>
          <w:p w14:paraId="692CED10" w14:textId="34A315F1"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7B8F72B9" w14:textId="22FC9AC9"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49312356" w14:textId="747779C1"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54" w:type="pct"/>
            <w:shd w:val="clear" w:color="auto" w:fill="auto"/>
            <w:vAlign w:val="center"/>
          </w:tcPr>
          <w:p w14:paraId="7D256518" w14:textId="751EAB6B"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65"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690952" w:rsidRPr="00234F97" w14:paraId="1106995F" w14:textId="77777777" w:rsidTr="007A7350">
        <w:tc>
          <w:tcPr>
            <w:tcW w:w="306"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094" w:type="pct"/>
            <w:shd w:val="clear" w:color="auto" w:fill="auto"/>
            <w:vAlign w:val="center"/>
          </w:tcPr>
          <w:p w14:paraId="12818E87" w14:textId="0CD125E0" w:rsidR="00AC15B3" w:rsidRPr="00387067" w:rsidRDefault="00671EA2" w:rsidP="00AC15B3">
            <w:pPr>
              <w:tabs>
                <w:tab w:val="right" w:pos="851"/>
              </w:tabs>
              <w:spacing w:after="0" w:line="240" w:lineRule="auto"/>
              <w:jc w:val="both"/>
              <w:rPr>
                <w:rFonts w:ascii="Times New Roman" w:hAnsi="Times New Roman" w:cs="Times New Roman"/>
                <w:sz w:val="24"/>
                <w:szCs w:val="24"/>
              </w:rPr>
            </w:pPr>
            <w:r w:rsidRPr="00671EA2">
              <w:rPr>
                <w:rFonts w:ascii="Times New Roman" w:hAnsi="Times New Roman" w:cs="Times New Roman"/>
                <w:sz w:val="24"/>
                <w:szCs w:val="24"/>
              </w:rPr>
              <w:t xml:space="preserve">Тема 2. Экологические </w:t>
            </w:r>
            <w:r w:rsidRPr="00671EA2">
              <w:rPr>
                <w:rFonts w:ascii="Times New Roman" w:hAnsi="Times New Roman" w:cs="Times New Roman"/>
                <w:sz w:val="24"/>
                <w:szCs w:val="24"/>
              </w:rPr>
              <w:lastRenderedPageBreak/>
              <w:t>риски хозяйствующих субъектов</w:t>
            </w:r>
          </w:p>
        </w:tc>
        <w:tc>
          <w:tcPr>
            <w:tcW w:w="441" w:type="pct"/>
            <w:shd w:val="clear" w:color="auto" w:fill="auto"/>
            <w:vAlign w:val="center"/>
          </w:tcPr>
          <w:p w14:paraId="0F459BAD" w14:textId="0FB59A9C"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516" w:type="pct"/>
            <w:shd w:val="clear" w:color="auto" w:fill="auto"/>
            <w:vAlign w:val="center"/>
          </w:tcPr>
          <w:p w14:paraId="7C71EC06" w14:textId="107774CC"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15" w:type="pct"/>
            <w:shd w:val="clear" w:color="auto" w:fill="auto"/>
            <w:vAlign w:val="center"/>
          </w:tcPr>
          <w:p w14:paraId="39789A84" w14:textId="5C01F7F0"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810" w:type="pct"/>
            <w:shd w:val="clear" w:color="auto" w:fill="auto"/>
            <w:vAlign w:val="center"/>
          </w:tcPr>
          <w:p w14:paraId="62CC8900" w14:textId="1C9353CD"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54" w:type="pct"/>
            <w:shd w:val="clear" w:color="auto" w:fill="auto"/>
            <w:vAlign w:val="center"/>
          </w:tcPr>
          <w:p w14:paraId="5BB0B70A" w14:textId="27DA19DB"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65" w:type="pct"/>
            <w:shd w:val="clear" w:color="auto" w:fill="auto"/>
            <w:vAlign w:val="center"/>
          </w:tcPr>
          <w:p w14:paraId="256AE602" w14:textId="1AA7771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w:t>
            </w:r>
            <w:r w:rsidRPr="00AC15B3">
              <w:rPr>
                <w:rFonts w:ascii="Times New Roman" w:eastAsia="Times New Roman" w:hAnsi="Times New Roman" w:cs="Times New Roman"/>
                <w:color w:val="000000"/>
                <w:sz w:val="24"/>
                <w:szCs w:val="24"/>
                <w:lang w:eastAsia="ru-RU"/>
              </w:rPr>
              <w:lastRenderedPageBreak/>
              <w:t>тестов</w:t>
            </w:r>
            <w:r w:rsidR="007B5EFD">
              <w:rPr>
                <w:rFonts w:ascii="Times New Roman" w:eastAsia="Times New Roman" w:hAnsi="Times New Roman" w:cs="Times New Roman"/>
                <w:color w:val="000000"/>
                <w:sz w:val="24"/>
                <w:szCs w:val="24"/>
                <w:lang w:eastAsia="ru-RU"/>
              </w:rPr>
              <w:t xml:space="preserve">, </w:t>
            </w:r>
            <w:r w:rsidR="00952993">
              <w:rPr>
                <w:rFonts w:ascii="Times New Roman" w:eastAsia="Times New Roman" w:hAnsi="Times New Roman" w:cs="Times New Roman"/>
                <w:color w:val="000000"/>
                <w:sz w:val="24"/>
                <w:szCs w:val="24"/>
                <w:lang w:eastAsia="ru-RU"/>
              </w:rPr>
              <w:t>решение задач</w:t>
            </w:r>
          </w:p>
        </w:tc>
      </w:tr>
      <w:tr w:rsidR="00690952" w:rsidRPr="00234F97" w14:paraId="70B8E6F2" w14:textId="77777777" w:rsidTr="007A7350">
        <w:tc>
          <w:tcPr>
            <w:tcW w:w="306"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3.</w:t>
            </w:r>
          </w:p>
        </w:tc>
        <w:tc>
          <w:tcPr>
            <w:tcW w:w="1094" w:type="pct"/>
            <w:shd w:val="clear" w:color="auto" w:fill="auto"/>
            <w:vAlign w:val="center"/>
          </w:tcPr>
          <w:p w14:paraId="03AA687D" w14:textId="4A83791A" w:rsidR="00AC15B3" w:rsidRPr="00387067" w:rsidRDefault="00671EA2" w:rsidP="00AC15B3">
            <w:pPr>
              <w:tabs>
                <w:tab w:val="right" w:pos="851"/>
              </w:tabs>
              <w:spacing w:after="0" w:line="240" w:lineRule="auto"/>
              <w:jc w:val="both"/>
              <w:rPr>
                <w:rFonts w:ascii="Times New Roman" w:hAnsi="Times New Roman" w:cs="Times New Roman"/>
                <w:sz w:val="24"/>
                <w:szCs w:val="24"/>
              </w:rPr>
            </w:pPr>
            <w:r w:rsidRPr="00671EA2">
              <w:rPr>
                <w:rFonts w:ascii="Times New Roman" w:hAnsi="Times New Roman" w:cs="Times New Roman"/>
                <w:sz w:val="24"/>
                <w:szCs w:val="24"/>
              </w:rPr>
              <w:t>Тема 3. Система экологического риск-менеджмента в общей системе управления рисками корпораций</w:t>
            </w:r>
          </w:p>
        </w:tc>
        <w:tc>
          <w:tcPr>
            <w:tcW w:w="441" w:type="pct"/>
            <w:shd w:val="clear" w:color="auto" w:fill="auto"/>
            <w:vAlign w:val="center"/>
          </w:tcPr>
          <w:p w14:paraId="3B773FE1" w14:textId="31507239"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516" w:type="pct"/>
            <w:shd w:val="clear" w:color="auto" w:fill="auto"/>
            <w:vAlign w:val="center"/>
          </w:tcPr>
          <w:p w14:paraId="68DA649E" w14:textId="44F8FFA1"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515" w:type="pct"/>
            <w:shd w:val="clear" w:color="auto" w:fill="auto"/>
            <w:vAlign w:val="center"/>
          </w:tcPr>
          <w:p w14:paraId="1D52DEFC" w14:textId="34AF81F8"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810" w:type="pct"/>
            <w:shd w:val="clear" w:color="auto" w:fill="auto"/>
            <w:vAlign w:val="center"/>
          </w:tcPr>
          <w:p w14:paraId="0F413E5E" w14:textId="4A84ECB0"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54" w:type="pct"/>
            <w:shd w:val="clear" w:color="auto" w:fill="auto"/>
            <w:vAlign w:val="center"/>
          </w:tcPr>
          <w:p w14:paraId="5502674D" w14:textId="0331C834"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65" w:type="pct"/>
            <w:shd w:val="clear" w:color="auto" w:fill="auto"/>
            <w:vAlign w:val="center"/>
          </w:tcPr>
          <w:p w14:paraId="5841D5EE" w14:textId="51892DD2"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w:t>
            </w:r>
            <w:r w:rsidR="00952993">
              <w:rPr>
                <w:rFonts w:ascii="Times New Roman" w:eastAsia="Times New Roman" w:hAnsi="Times New Roman" w:cs="Times New Roman"/>
                <w:color w:val="000000"/>
                <w:sz w:val="24"/>
                <w:szCs w:val="24"/>
                <w:lang w:eastAsia="ru-RU"/>
              </w:rPr>
              <w:t>решение задач</w:t>
            </w:r>
            <w:r w:rsidR="007B5EFD">
              <w:rPr>
                <w:rFonts w:ascii="Times New Roman" w:eastAsia="Times New Roman" w:hAnsi="Times New Roman" w:cs="Times New Roman"/>
                <w:color w:val="000000"/>
                <w:sz w:val="24"/>
                <w:szCs w:val="24"/>
                <w:lang w:eastAsia="ru-RU"/>
              </w:rPr>
              <w:t xml:space="preserve"> </w:t>
            </w:r>
          </w:p>
        </w:tc>
      </w:tr>
      <w:tr w:rsidR="00671EA2" w:rsidRPr="00234F97" w14:paraId="44589190" w14:textId="77777777" w:rsidTr="007A7350">
        <w:tc>
          <w:tcPr>
            <w:tcW w:w="306" w:type="pct"/>
            <w:shd w:val="clear" w:color="auto" w:fill="auto"/>
          </w:tcPr>
          <w:p w14:paraId="754885B5" w14:textId="35D5EE70" w:rsidR="00671EA2" w:rsidRPr="00AC15B3" w:rsidRDefault="007A7350" w:rsidP="00AC15B3">
            <w:pPr>
              <w:tabs>
                <w:tab w:val="right" w:pos="851"/>
              </w:tabs>
              <w:spacing w:after="0" w:line="240" w:lineRule="auto"/>
              <w:jc w:val="both"/>
              <w:rPr>
                <w:sz w:val="24"/>
                <w:szCs w:val="24"/>
              </w:rPr>
            </w:pPr>
            <w:r>
              <w:rPr>
                <w:sz w:val="24"/>
                <w:szCs w:val="24"/>
              </w:rPr>
              <w:t>4</w:t>
            </w:r>
            <w:r w:rsidR="004D0B7D">
              <w:rPr>
                <w:sz w:val="24"/>
                <w:szCs w:val="24"/>
              </w:rPr>
              <w:t xml:space="preserve">. </w:t>
            </w:r>
          </w:p>
        </w:tc>
        <w:tc>
          <w:tcPr>
            <w:tcW w:w="1094" w:type="pct"/>
            <w:shd w:val="clear" w:color="auto" w:fill="auto"/>
            <w:vAlign w:val="center"/>
          </w:tcPr>
          <w:p w14:paraId="7A3E6663" w14:textId="7FD9C31E" w:rsidR="00671EA2" w:rsidRPr="00387067" w:rsidRDefault="004D0B7D" w:rsidP="00AC15B3">
            <w:pPr>
              <w:tabs>
                <w:tab w:val="right" w:pos="851"/>
              </w:tabs>
              <w:spacing w:after="0" w:line="240" w:lineRule="auto"/>
              <w:jc w:val="both"/>
              <w:rPr>
                <w:rFonts w:ascii="Times New Roman" w:eastAsia="Times New Roman" w:hAnsi="Times New Roman" w:cs="Times New Roman"/>
                <w:sz w:val="24"/>
                <w:szCs w:val="24"/>
                <w:lang w:eastAsia="ru-RU"/>
              </w:rPr>
            </w:pPr>
            <w:r w:rsidRPr="004D0B7D">
              <w:rPr>
                <w:rFonts w:ascii="Times New Roman" w:eastAsia="Times New Roman" w:hAnsi="Times New Roman" w:cs="Times New Roman"/>
                <w:sz w:val="24"/>
                <w:szCs w:val="24"/>
                <w:lang w:eastAsia="ru-RU"/>
              </w:rPr>
              <w:t xml:space="preserve">Тема </w:t>
            </w:r>
            <w:r w:rsidR="007A7350">
              <w:rPr>
                <w:rFonts w:ascii="Times New Roman" w:eastAsia="Times New Roman" w:hAnsi="Times New Roman" w:cs="Times New Roman"/>
                <w:sz w:val="24"/>
                <w:szCs w:val="24"/>
                <w:lang w:eastAsia="ru-RU"/>
              </w:rPr>
              <w:t>4</w:t>
            </w:r>
            <w:r w:rsidRPr="004D0B7D">
              <w:rPr>
                <w:rFonts w:ascii="Times New Roman" w:eastAsia="Times New Roman" w:hAnsi="Times New Roman" w:cs="Times New Roman"/>
                <w:sz w:val="24"/>
                <w:szCs w:val="24"/>
                <w:lang w:eastAsia="ru-RU"/>
              </w:rPr>
              <w:t>.  Оценка экологических рисков</w:t>
            </w:r>
          </w:p>
        </w:tc>
        <w:tc>
          <w:tcPr>
            <w:tcW w:w="441" w:type="pct"/>
            <w:shd w:val="clear" w:color="auto" w:fill="auto"/>
            <w:vAlign w:val="center"/>
          </w:tcPr>
          <w:p w14:paraId="46EAEB0F" w14:textId="62D43484" w:rsidR="00671EA2"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516" w:type="pct"/>
            <w:shd w:val="clear" w:color="auto" w:fill="auto"/>
            <w:vAlign w:val="center"/>
          </w:tcPr>
          <w:p w14:paraId="3D488B78" w14:textId="48326C9E" w:rsidR="00671EA2"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515" w:type="pct"/>
            <w:shd w:val="clear" w:color="auto" w:fill="auto"/>
            <w:vAlign w:val="center"/>
          </w:tcPr>
          <w:p w14:paraId="231B5F73" w14:textId="15617ED2" w:rsidR="00671EA2"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10" w:type="pct"/>
            <w:shd w:val="clear" w:color="auto" w:fill="auto"/>
            <w:vAlign w:val="center"/>
          </w:tcPr>
          <w:p w14:paraId="6C2984FC" w14:textId="0D5EDF5B" w:rsidR="00671EA2"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654" w:type="pct"/>
            <w:shd w:val="clear" w:color="auto" w:fill="auto"/>
            <w:vAlign w:val="center"/>
          </w:tcPr>
          <w:p w14:paraId="0FDF98F5" w14:textId="6878F3E7" w:rsidR="00671EA2"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665" w:type="pct"/>
            <w:shd w:val="clear" w:color="auto" w:fill="auto"/>
            <w:vAlign w:val="center"/>
          </w:tcPr>
          <w:p w14:paraId="0FFBA794" w14:textId="7AA97616" w:rsidR="00671EA2" w:rsidRPr="00AC15B3" w:rsidRDefault="007B5EF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 решение задач</w:t>
            </w:r>
          </w:p>
        </w:tc>
      </w:tr>
      <w:tr w:rsidR="00671EA2" w:rsidRPr="00234F97" w14:paraId="6DDA60A9" w14:textId="77777777" w:rsidTr="007A7350">
        <w:tc>
          <w:tcPr>
            <w:tcW w:w="306" w:type="pct"/>
            <w:shd w:val="clear" w:color="auto" w:fill="auto"/>
          </w:tcPr>
          <w:p w14:paraId="15BF54B5" w14:textId="21FDCBF6" w:rsidR="00671EA2" w:rsidRPr="00AC15B3" w:rsidRDefault="007A7350" w:rsidP="00AC15B3">
            <w:pPr>
              <w:tabs>
                <w:tab w:val="right" w:pos="851"/>
              </w:tabs>
              <w:spacing w:after="0" w:line="240" w:lineRule="auto"/>
              <w:jc w:val="both"/>
              <w:rPr>
                <w:sz w:val="24"/>
                <w:szCs w:val="24"/>
              </w:rPr>
            </w:pPr>
            <w:r>
              <w:rPr>
                <w:sz w:val="24"/>
                <w:szCs w:val="24"/>
              </w:rPr>
              <w:t>5</w:t>
            </w:r>
            <w:r w:rsidR="004D0B7D">
              <w:rPr>
                <w:sz w:val="24"/>
                <w:szCs w:val="24"/>
              </w:rPr>
              <w:t>.</w:t>
            </w:r>
          </w:p>
        </w:tc>
        <w:tc>
          <w:tcPr>
            <w:tcW w:w="1094" w:type="pct"/>
            <w:shd w:val="clear" w:color="auto" w:fill="auto"/>
            <w:vAlign w:val="center"/>
          </w:tcPr>
          <w:p w14:paraId="682159B3" w14:textId="2A1AB918" w:rsidR="00671EA2" w:rsidRPr="00387067" w:rsidRDefault="004D0B7D" w:rsidP="00AC15B3">
            <w:pPr>
              <w:tabs>
                <w:tab w:val="right" w:pos="851"/>
              </w:tabs>
              <w:spacing w:after="0" w:line="240" w:lineRule="auto"/>
              <w:jc w:val="both"/>
              <w:rPr>
                <w:rFonts w:ascii="Times New Roman" w:eastAsia="Times New Roman" w:hAnsi="Times New Roman" w:cs="Times New Roman"/>
                <w:sz w:val="24"/>
                <w:szCs w:val="24"/>
                <w:lang w:eastAsia="ru-RU"/>
              </w:rPr>
            </w:pPr>
            <w:r w:rsidRPr="004D0B7D">
              <w:rPr>
                <w:rFonts w:ascii="Times New Roman" w:eastAsia="Times New Roman" w:hAnsi="Times New Roman" w:cs="Times New Roman"/>
                <w:sz w:val="24"/>
                <w:szCs w:val="24"/>
                <w:lang w:eastAsia="ru-RU"/>
              </w:rPr>
              <w:t xml:space="preserve">Тема </w:t>
            </w:r>
            <w:r w:rsidR="007A7350">
              <w:rPr>
                <w:rFonts w:ascii="Times New Roman" w:eastAsia="Times New Roman" w:hAnsi="Times New Roman" w:cs="Times New Roman"/>
                <w:sz w:val="24"/>
                <w:szCs w:val="24"/>
                <w:lang w:eastAsia="ru-RU"/>
              </w:rPr>
              <w:t>5</w:t>
            </w:r>
            <w:r w:rsidRPr="004D0B7D">
              <w:rPr>
                <w:rFonts w:ascii="Times New Roman" w:eastAsia="Times New Roman" w:hAnsi="Times New Roman" w:cs="Times New Roman"/>
                <w:sz w:val="24"/>
                <w:szCs w:val="24"/>
                <w:lang w:eastAsia="ru-RU"/>
              </w:rPr>
              <w:t>. Методы регулирования и минимизации экологических рисков</w:t>
            </w:r>
          </w:p>
        </w:tc>
        <w:tc>
          <w:tcPr>
            <w:tcW w:w="441" w:type="pct"/>
            <w:shd w:val="clear" w:color="auto" w:fill="auto"/>
            <w:vAlign w:val="center"/>
          </w:tcPr>
          <w:p w14:paraId="627B1FD6" w14:textId="7E9DAF5A" w:rsidR="00671EA2"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516" w:type="pct"/>
            <w:shd w:val="clear" w:color="auto" w:fill="auto"/>
            <w:vAlign w:val="center"/>
          </w:tcPr>
          <w:p w14:paraId="28813F97" w14:textId="21CCEF1B" w:rsidR="00671EA2"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15" w:type="pct"/>
            <w:shd w:val="clear" w:color="auto" w:fill="auto"/>
            <w:vAlign w:val="center"/>
          </w:tcPr>
          <w:p w14:paraId="01715E73" w14:textId="02B6F9FE" w:rsidR="00671EA2" w:rsidRDefault="0033547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10" w:type="pct"/>
            <w:shd w:val="clear" w:color="auto" w:fill="auto"/>
            <w:vAlign w:val="center"/>
          </w:tcPr>
          <w:p w14:paraId="7541060A" w14:textId="0A2A7ADA" w:rsidR="00671EA2"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54" w:type="pct"/>
            <w:shd w:val="clear" w:color="auto" w:fill="auto"/>
            <w:vAlign w:val="center"/>
          </w:tcPr>
          <w:p w14:paraId="5A91AA8A" w14:textId="6559F4B2" w:rsidR="00671EA2" w:rsidRDefault="0033547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665" w:type="pct"/>
            <w:shd w:val="clear" w:color="auto" w:fill="auto"/>
            <w:vAlign w:val="center"/>
          </w:tcPr>
          <w:p w14:paraId="21484DB8" w14:textId="6E6FA9B3" w:rsidR="00671EA2" w:rsidRPr="00AC15B3" w:rsidRDefault="007B5EFD"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 xml:space="preserve">Опрос; </w:t>
            </w:r>
            <w:r w:rsidR="00952993">
              <w:rPr>
                <w:rFonts w:ascii="Times New Roman" w:eastAsia="Times New Roman" w:hAnsi="Times New Roman" w:cs="Times New Roman"/>
                <w:color w:val="000000"/>
                <w:sz w:val="24"/>
                <w:szCs w:val="24"/>
                <w:lang w:eastAsia="ru-RU"/>
              </w:rPr>
              <w:t>решение задач</w:t>
            </w:r>
            <w:r>
              <w:rPr>
                <w:rFonts w:ascii="Times New Roman" w:eastAsia="Times New Roman" w:hAnsi="Times New Roman" w:cs="Times New Roman"/>
                <w:color w:val="000000"/>
                <w:sz w:val="24"/>
                <w:szCs w:val="24"/>
                <w:lang w:eastAsia="ru-RU"/>
              </w:rPr>
              <w:t xml:space="preserve"> </w:t>
            </w:r>
          </w:p>
        </w:tc>
      </w:tr>
      <w:tr w:rsidR="007A7350" w:rsidRPr="00234F97" w14:paraId="648283F4" w14:textId="77777777" w:rsidTr="007A7350">
        <w:tc>
          <w:tcPr>
            <w:tcW w:w="306" w:type="pct"/>
            <w:shd w:val="clear" w:color="auto" w:fill="auto"/>
          </w:tcPr>
          <w:p w14:paraId="0FCFBF12" w14:textId="5BBD629F" w:rsidR="007A7350" w:rsidRDefault="007A7350" w:rsidP="00AC15B3">
            <w:pPr>
              <w:tabs>
                <w:tab w:val="right" w:pos="851"/>
              </w:tabs>
              <w:spacing w:after="0" w:line="240" w:lineRule="auto"/>
              <w:jc w:val="both"/>
              <w:rPr>
                <w:sz w:val="24"/>
                <w:szCs w:val="24"/>
              </w:rPr>
            </w:pPr>
            <w:r>
              <w:rPr>
                <w:sz w:val="24"/>
                <w:szCs w:val="24"/>
              </w:rPr>
              <w:t>6.</w:t>
            </w:r>
          </w:p>
        </w:tc>
        <w:tc>
          <w:tcPr>
            <w:tcW w:w="1094" w:type="pct"/>
            <w:shd w:val="clear" w:color="auto" w:fill="auto"/>
            <w:vAlign w:val="center"/>
          </w:tcPr>
          <w:p w14:paraId="2FE1C45F" w14:textId="066D4D6F" w:rsidR="007A7350" w:rsidRPr="004D0B7D" w:rsidRDefault="007A7350" w:rsidP="00AC15B3">
            <w:pPr>
              <w:tabs>
                <w:tab w:val="right" w:pos="851"/>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w:t>
            </w:r>
            <w:r>
              <w:rPr>
                <w:rFonts w:ascii="Times New Roman" w:hAnsi="Times New Roman" w:cs="Times New Roman"/>
                <w:sz w:val="24"/>
                <w:szCs w:val="24"/>
              </w:rPr>
              <w:t>6</w:t>
            </w:r>
            <w:r w:rsidRPr="00671EA2">
              <w:rPr>
                <w:rFonts w:ascii="Times New Roman" w:hAnsi="Times New Roman" w:cs="Times New Roman"/>
                <w:sz w:val="24"/>
                <w:szCs w:val="24"/>
              </w:rPr>
              <w:t>. Разработка и реализация стратегии корпораций с учетом экологических рисков</w:t>
            </w:r>
          </w:p>
        </w:tc>
        <w:tc>
          <w:tcPr>
            <w:tcW w:w="441" w:type="pct"/>
            <w:shd w:val="clear" w:color="auto" w:fill="auto"/>
            <w:vAlign w:val="center"/>
          </w:tcPr>
          <w:p w14:paraId="03373826" w14:textId="463DA77A" w:rsidR="007A7350"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516" w:type="pct"/>
            <w:shd w:val="clear" w:color="auto" w:fill="auto"/>
            <w:vAlign w:val="center"/>
          </w:tcPr>
          <w:p w14:paraId="7871AFCA" w14:textId="69A06EDF" w:rsidR="007A7350"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15" w:type="pct"/>
            <w:shd w:val="clear" w:color="auto" w:fill="auto"/>
            <w:vAlign w:val="center"/>
          </w:tcPr>
          <w:p w14:paraId="3C71DC1C" w14:textId="12667AA7" w:rsidR="007A7350"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10" w:type="pct"/>
            <w:shd w:val="clear" w:color="auto" w:fill="auto"/>
            <w:vAlign w:val="center"/>
          </w:tcPr>
          <w:p w14:paraId="7715F529" w14:textId="33ED41F7" w:rsidR="007A7350"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54" w:type="pct"/>
            <w:shd w:val="clear" w:color="auto" w:fill="auto"/>
            <w:vAlign w:val="center"/>
          </w:tcPr>
          <w:p w14:paraId="206B21AE" w14:textId="4EF1801E" w:rsidR="007A7350"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665" w:type="pct"/>
            <w:shd w:val="clear" w:color="auto" w:fill="auto"/>
            <w:vAlign w:val="center"/>
          </w:tcPr>
          <w:p w14:paraId="48F7C662" w14:textId="4D76DC15" w:rsidR="007A7350" w:rsidRPr="00AC15B3" w:rsidRDefault="007A735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7A7350">
              <w:rPr>
                <w:rFonts w:ascii="Times New Roman" w:eastAsia="Times New Roman" w:hAnsi="Times New Roman" w:cs="Times New Roman"/>
                <w:color w:val="000000"/>
                <w:sz w:val="24"/>
                <w:szCs w:val="24"/>
                <w:lang w:eastAsia="ru-RU"/>
              </w:rPr>
              <w:t>Опрос; решение тестов, задач</w:t>
            </w:r>
          </w:p>
        </w:tc>
      </w:tr>
      <w:tr w:rsidR="00690952" w:rsidRPr="00234F97" w14:paraId="4250B802" w14:textId="77777777" w:rsidTr="007A7350">
        <w:tc>
          <w:tcPr>
            <w:tcW w:w="306"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1" w:type="pct"/>
            <w:shd w:val="clear" w:color="auto" w:fill="auto"/>
            <w:vAlign w:val="center"/>
          </w:tcPr>
          <w:p w14:paraId="1A3339A9" w14:textId="7DC03B0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16" w:type="pct"/>
            <w:shd w:val="clear" w:color="auto" w:fill="auto"/>
            <w:vAlign w:val="center"/>
          </w:tcPr>
          <w:p w14:paraId="3A37B906" w14:textId="5DCC67DF"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54</w:t>
            </w:r>
          </w:p>
        </w:tc>
        <w:tc>
          <w:tcPr>
            <w:tcW w:w="515" w:type="pct"/>
            <w:shd w:val="clear" w:color="auto" w:fill="auto"/>
            <w:vAlign w:val="center"/>
          </w:tcPr>
          <w:p w14:paraId="06C1F09A" w14:textId="19F4FE64"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810" w:type="pct"/>
            <w:shd w:val="clear" w:color="auto" w:fill="auto"/>
            <w:vAlign w:val="center"/>
          </w:tcPr>
          <w:p w14:paraId="5937FA1E" w14:textId="4D1ADF4A"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36</w:t>
            </w:r>
          </w:p>
        </w:tc>
        <w:tc>
          <w:tcPr>
            <w:tcW w:w="654" w:type="pct"/>
            <w:shd w:val="clear" w:color="auto" w:fill="auto"/>
            <w:vAlign w:val="center"/>
          </w:tcPr>
          <w:p w14:paraId="53833740" w14:textId="7D9C956E"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54</w:t>
            </w:r>
          </w:p>
        </w:tc>
        <w:tc>
          <w:tcPr>
            <w:tcW w:w="665" w:type="pct"/>
            <w:shd w:val="clear" w:color="auto" w:fill="auto"/>
            <w:vAlign w:val="center"/>
          </w:tcPr>
          <w:p w14:paraId="6BEB70BB" w14:textId="16694BA6" w:rsidR="00AC15B3" w:rsidRPr="00AC15B3" w:rsidRDefault="007A7350"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Проектная работа</w:t>
            </w:r>
          </w:p>
        </w:tc>
      </w:tr>
      <w:tr w:rsidR="00690952" w:rsidRPr="00234F97" w14:paraId="2308D85F" w14:textId="77777777" w:rsidTr="007A7350">
        <w:tc>
          <w:tcPr>
            <w:tcW w:w="306" w:type="pct"/>
            <w:shd w:val="clear" w:color="auto" w:fill="auto"/>
          </w:tcPr>
          <w:p w14:paraId="2DB00B28"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1094" w:type="pct"/>
            <w:shd w:val="clear" w:color="auto" w:fill="auto"/>
          </w:tcPr>
          <w:p w14:paraId="55A8BC9F"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1" w:type="pct"/>
            <w:shd w:val="clear" w:color="auto" w:fill="auto"/>
          </w:tcPr>
          <w:p w14:paraId="4558F75A" w14:textId="77777777" w:rsidR="00234F97" w:rsidRPr="007A7350" w:rsidRDefault="00234F97" w:rsidP="00234F97">
            <w:pPr>
              <w:tabs>
                <w:tab w:val="right" w:pos="851"/>
              </w:tabs>
              <w:spacing w:after="0" w:line="240" w:lineRule="auto"/>
              <w:jc w:val="both"/>
              <w:rPr>
                <w:rFonts w:ascii="Times New Roman" w:hAnsi="Times New Roman" w:cs="Times New Roman"/>
                <w:sz w:val="24"/>
                <w:szCs w:val="24"/>
              </w:rPr>
            </w:pPr>
          </w:p>
        </w:tc>
        <w:tc>
          <w:tcPr>
            <w:tcW w:w="516" w:type="pct"/>
            <w:shd w:val="clear" w:color="auto" w:fill="auto"/>
          </w:tcPr>
          <w:p w14:paraId="489CD011" w14:textId="5E5DD887" w:rsidR="00234F97" w:rsidRPr="007A7350" w:rsidRDefault="007A7350" w:rsidP="00234F97">
            <w:pPr>
              <w:tabs>
                <w:tab w:val="right" w:pos="851"/>
              </w:tabs>
              <w:spacing w:after="0" w:line="240" w:lineRule="auto"/>
              <w:jc w:val="both"/>
              <w:rPr>
                <w:rFonts w:ascii="Times New Roman" w:hAnsi="Times New Roman" w:cs="Times New Roman"/>
                <w:sz w:val="24"/>
                <w:szCs w:val="24"/>
              </w:rPr>
            </w:pPr>
            <w:r w:rsidRPr="007A7350">
              <w:rPr>
                <w:rFonts w:ascii="Times New Roman" w:hAnsi="Times New Roman" w:cs="Times New Roman"/>
                <w:sz w:val="24"/>
                <w:szCs w:val="24"/>
              </w:rPr>
              <w:t>50</w:t>
            </w:r>
            <w:r w:rsidR="00952993">
              <w:rPr>
                <w:rFonts w:ascii="Times New Roman" w:hAnsi="Times New Roman" w:cs="Times New Roman"/>
                <w:sz w:val="24"/>
                <w:szCs w:val="24"/>
              </w:rPr>
              <w:t>%</w:t>
            </w:r>
          </w:p>
        </w:tc>
        <w:tc>
          <w:tcPr>
            <w:tcW w:w="515" w:type="pct"/>
            <w:shd w:val="clear" w:color="auto" w:fill="auto"/>
          </w:tcPr>
          <w:p w14:paraId="42E70587" w14:textId="0C20F701" w:rsidR="00234F97" w:rsidRPr="007A7350" w:rsidRDefault="009877B8" w:rsidP="00234F97">
            <w:pPr>
              <w:tabs>
                <w:tab w:val="right" w:pos="851"/>
              </w:tabs>
              <w:spacing w:after="0" w:line="240" w:lineRule="auto"/>
              <w:jc w:val="both"/>
              <w:rPr>
                <w:rFonts w:ascii="Times New Roman" w:hAnsi="Times New Roman" w:cs="Times New Roman"/>
                <w:sz w:val="24"/>
                <w:szCs w:val="24"/>
              </w:rPr>
            </w:pPr>
            <w:r w:rsidRPr="007A7350">
              <w:rPr>
                <w:rFonts w:ascii="Times New Roman" w:hAnsi="Times New Roman" w:cs="Times New Roman"/>
                <w:sz w:val="24"/>
                <w:szCs w:val="24"/>
              </w:rPr>
              <w:t>33</w:t>
            </w:r>
            <w:r w:rsidR="00952993">
              <w:rPr>
                <w:rFonts w:ascii="Times New Roman" w:hAnsi="Times New Roman" w:cs="Times New Roman"/>
                <w:sz w:val="24"/>
                <w:szCs w:val="24"/>
              </w:rPr>
              <w:t>%</w:t>
            </w:r>
          </w:p>
        </w:tc>
        <w:tc>
          <w:tcPr>
            <w:tcW w:w="810" w:type="pct"/>
            <w:shd w:val="clear" w:color="auto" w:fill="auto"/>
          </w:tcPr>
          <w:p w14:paraId="33CBD9D2" w14:textId="490D3B91" w:rsidR="00234F97" w:rsidRPr="007A7350" w:rsidRDefault="009877B8" w:rsidP="00234F97">
            <w:pPr>
              <w:tabs>
                <w:tab w:val="right" w:pos="851"/>
              </w:tabs>
              <w:spacing w:after="0" w:line="240" w:lineRule="auto"/>
              <w:jc w:val="both"/>
              <w:rPr>
                <w:rFonts w:ascii="Times New Roman" w:hAnsi="Times New Roman" w:cs="Times New Roman"/>
                <w:sz w:val="24"/>
                <w:szCs w:val="24"/>
              </w:rPr>
            </w:pPr>
            <w:r w:rsidRPr="007A7350">
              <w:rPr>
                <w:rFonts w:ascii="Times New Roman" w:hAnsi="Times New Roman" w:cs="Times New Roman"/>
                <w:sz w:val="24"/>
                <w:szCs w:val="24"/>
              </w:rPr>
              <w:t>6</w:t>
            </w:r>
            <w:r w:rsidR="00952993">
              <w:rPr>
                <w:rFonts w:ascii="Times New Roman" w:hAnsi="Times New Roman" w:cs="Times New Roman"/>
                <w:sz w:val="24"/>
                <w:szCs w:val="24"/>
              </w:rPr>
              <w:t>7%</w:t>
            </w:r>
          </w:p>
        </w:tc>
        <w:tc>
          <w:tcPr>
            <w:tcW w:w="654" w:type="pct"/>
            <w:shd w:val="clear" w:color="auto" w:fill="auto"/>
          </w:tcPr>
          <w:p w14:paraId="2E701599" w14:textId="51489CC4" w:rsidR="00234F97" w:rsidRPr="007A7350" w:rsidRDefault="007A7350" w:rsidP="00234F97">
            <w:pPr>
              <w:tabs>
                <w:tab w:val="right" w:pos="851"/>
              </w:tabs>
              <w:spacing w:after="0" w:line="240" w:lineRule="auto"/>
              <w:jc w:val="both"/>
              <w:rPr>
                <w:rFonts w:ascii="Times New Roman" w:hAnsi="Times New Roman" w:cs="Times New Roman"/>
                <w:sz w:val="24"/>
                <w:szCs w:val="24"/>
              </w:rPr>
            </w:pPr>
            <w:r w:rsidRPr="007A7350">
              <w:rPr>
                <w:rFonts w:ascii="Times New Roman" w:hAnsi="Times New Roman" w:cs="Times New Roman"/>
                <w:sz w:val="24"/>
                <w:szCs w:val="24"/>
              </w:rPr>
              <w:t>50</w:t>
            </w:r>
            <w:r w:rsidR="00952993">
              <w:rPr>
                <w:rFonts w:ascii="Times New Roman" w:hAnsi="Times New Roman" w:cs="Times New Roman"/>
                <w:sz w:val="24"/>
                <w:szCs w:val="24"/>
              </w:rPr>
              <w:t>%</w:t>
            </w:r>
          </w:p>
        </w:tc>
        <w:tc>
          <w:tcPr>
            <w:tcW w:w="665"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9AF3F8B" w14:textId="77777777" w:rsidR="009C009A" w:rsidRDefault="009C009A" w:rsidP="001B1EEE">
      <w:pPr>
        <w:keepNext/>
        <w:spacing w:before="120" w:after="120" w:line="240" w:lineRule="auto"/>
        <w:jc w:val="center"/>
        <w:rPr>
          <w:rFonts w:ascii="Times New Roman" w:eastAsia="Times New Roman" w:hAnsi="Times New Roman" w:cs="Times New Roman"/>
          <w:b/>
          <w:bCs/>
          <w:sz w:val="28"/>
          <w:szCs w:val="28"/>
        </w:rPr>
      </w:pPr>
    </w:p>
    <w:p w14:paraId="709940B1" w14:textId="77777777" w:rsidR="009C009A" w:rsidRDefault="009C009A"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31"/>
    </w:p>
    <w:p w14:paraId="18BF8641" w14:textId="3F219F09"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952993">
        <w:rPr>
          <w:rFonts w:ascii="Times New Roman" w:eastAsia="Times New Roman" w:hAnsi="Times New Roman" w:cs="Times New Roman"/>
          <w:sz w:val="28"/>
          <w:szCs w:val="28"/>
          <w:lang w:eastAsia="ru-RU"/>
        </w:rPr>
        <w:t>4</w:t>
      </w:r>
    </w:p>
    <w:tbl>
      <w:tblPr>
        <w:tblStyle w:val="211"/>
        <w:tblW w:w="9498" w:type="dxa"/>
        <w:tblInd w:w="-147" w:type="dxa"/>
        <w:tblLayout w:type="fixed"/>
        <w:tblLook w:val="04A0" w:firstRow="1" w:lastRow="0" w:firstColumn="1" w:lastColumn="0" w:noHBand="0" w:noVBand="1"/>
      </w:tblPr>
      <w:tblGrid>
        <w:gridCol w:w="2410"/>
        <w:gridCol w:w="5529"/>
        <w:gridCol w:w="1559"/>
      </w:tblGrid>
      <w:tr w:rsidR="00F74A5F" w:rsidRPr="00B155EA" w14:paraId="2A631598" w14:textId="77777777" w:rsidTr="002C0D8B">
        <w:tc>
          <w:tcPr>
            <w:tcW w:w="2410" w:type="dxa"/>
          </w:tcPr>
          <w:p w14:paraId="068E3340" w14:textId="77777777" w:rsidR="00F74A5F" w:rsidRPr="003079BB" w:rsidRDefault="00F74A5F" w:rsidP="00F74A5F">
            <w:pPr>
              <w:jc w:val="center"/>
              <w:rPr>
                <w:rFonts w:ascii="Times New Roman" w:eastAsia="Times New Roman" w:hAnsi="Times New Roman"/>
                <w:b/>
                <w:sz w:val="24"/>
                <w:szCs w:val="24"/>
                <w:highlight w:val="yellow"/>
              </w:rPr>
            </w:pPr>
            <w:bookmarkStart w:id="32" w:name="_Toc423707039"/>
            <w:r w:rsidRPr="009877B8">
              <w:rPr>
                <w:rFonts w:ascii="Times New Roman" w:eastAsia="Times New Roman" w:hAnsi="Times New Roman"/>
                <w:b/>
                <w:sz w:val="24"/>
                <w:szCs w:val="24"/>
              </w:rPr>
              <w:t>Наименование тем (разделов) дисциплины</w:t>
            </w:r>
          </w:p>
        </w:tc>
        <w:tc>
          <w:tcPr>
            <w:tcW w:w="5529" w:type="dxa"/>
          </w:tcPr>
          <w:p w14:paraId="1850C43E"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3B5585" w:rsidRDefault="00F74A5F" w:rsidP="00F74A5F">
            <w:pPr>
              <w:jc w:val="center"/>
              <w:rPr>
                <w:rFonts w:ascii="Times New Roman" w:eastAsia="Times New Roman" w:hAnsi="Times New Roman"/>
                <w:b/>
                <w:sz w:val="24"/>
                <w:szCs w:val="24"/>
              </w:rPr>
            </w:pPr>
            <w:r w:rsidRPr="003B5585">
              <w:rPr>
                <w:rFonts w:ascii="Times New Roman" w:eastAsia="Times New Roman" w:hAnsi="Times New Roman"/>
                <w:b/>
                <w:sz w:val="24"/>
                <w:szCs w:val="24"/>
              </w:rPr>
              <w:t>Формы проведения занятий</w:t>
            </w:r>
          </w:p>
        </w:tc>
      </w:tr>
      <w:tr w:rsidR="003739E4" w:rsidRPr="00B155EA" w14:paraId="037B37FA" w14:textId="77777777" w:rsidTr="002C0D8B">
        <w:tc>
          <w:tcPr>
            <w:tcW w:w="2410" w:type="dxa"/>
            <w:shd w:val="clear" w:color="auto" w:fill="auto"/>
            <w:vAlign w:val="center"/>
          </w:tcPr>
          <w:p w14:paraId="59DCCF00" w14:textId="74D6AB73" w:rsidR="003739E4" w:rsidRPr="009877B8" w:rsidRDefault="003739E4" w:rsidP="003739E4">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 xml:space="preserve">Тема 1. Таксономии устойчивого развития и предпосылки интеграции экологических факторов в риск-менеджмент </w:t>
            </w:r>
            <w:r w:rsidRPr="00671EA2">
              <w:rPr>
                <w:rFonts w:ascii="Times New Roman" w:hAnsi="Times New Roman"/>
                <w:sz w:val="24"/>
                <w:szCs w:val="24"/>
              </w:rPr>
              <w:lastRenderedPageBreak/>
              <w:t>хозяйствующих субъектов.</w:t>
            </w:r>
          </w:p>
        </w:tc>
        <w:tc>
          <w:tcPr>
            <w:tcW w:w="5529" w:type="dxa"/>
          </w:tcPr>
          <w:p w14:paraId="48044AC9" w14:textId="77777777" w:rsidR="003739E4" w:rsidRPr="003739E4" w:rsidRDefault="003739E4" w:rsidP="003739E4">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lastRenderedPageBreak/>
              <w:t xml:space="preserve">Экологическая безопасность РФ. </w:t>
            </w:r>
          </w:p>
          <w:p w14:paraId="593F49C0" w14:textId="77777777" w:rsidR="00527B4D" w:rsidRDefault="003739E4"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Учет глобальных трендов, вызовов   и угроз при реализации стратегии устойчивого развития и экологической безопасности хозяйствующих субъектов на макро-, мезо- и микроуровнях: (климатические изменения, </w:t>
            </w:r>
            <w:proofErr w:type="spellStart"/>
            <w:r w:rsidRPr="003739E4">
              <w:rPr>
                <w:rFonts w:ascii="Times New Roman" w:eastAsia="Times New Roman" w:hAnsi="Times New Roman"/>
                <w:iCs/>
                <w:sz w:val="24"/>
                <w:szCs w:val="24"/>
                <w:lang w:eastAsia="ru-RU"/>
              </w:rPr>
              <w:t>низкоуглеродное</w:t>
            </w:r>
            <w:proofErr w:type="spellEnd"/>
            <w:r w:rsidRPr="003739E4">
              <w:rPr>
                <w:rFonts w:ascii="Times New Roman" w:eastAsia="Times New Roman" w:hAnsi="Times New Roman"/>
                <w:iCs/>
                <w:sz w:val="24"/>
                <w:szCs w:val="24"/>
                <w:lang w:eastAsia="ru-RU"/>
              </w:rPr>
              <w:t xml:space="preserve"> развитие, ESG-инициативы). </w:t>
            </w:r>
          </w:p>
          <w:p w14:paraId="7BABF0BC" w14:textId="77777777" w:rsidR="00527B4D" w:rsidRDefault="00527B4D"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 xml:space="preserve">Нормативно-правовое регулирование экологических аспектов социально-экономического </w:t>
            </w:r>
            <w:r w:rsidRPr="00527B4D">
              <w:rPr>
                <w:rFonts w:ascii="Times New Roman" w:eastAsia="Times New Roman" w:hAnsi="Times New Roman"/>
                <w:iCs/>
                <w:sz w:val="24"/>
                <w:szCs w:val="24"/>
                <w:lang w:eastAsia="ru-RU"/>
              </w:rPr>
              <w:lastRenderedPageBreak/>
              <w:t xml:space="preserve">развития. </w:t>
            </w:r>
          </w:p>
          <w:p w14:paraId="556A1729" w14:textId="012B781F" w:rsidR="003739E4" w:rsidRPr="00527B4D" w:rsidRDefault="003739E4" w:rsidP="00527B4D">
            <w:pPr>
              <w:pStyle w:val="af0"/>
              <w:widowControl w:val="0"/>
              <w:numPr>
                <w:ilvl w:val="0"/>
                <w:numId w:val="21"/>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Система государственных органов   регулирования и контроля природопользования</w:t>
            </w:r>
          </w:p>
          <w:p w14:paraId="5905EF14"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53B1B9F7"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6438218E"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9B08751" w14:textId="586C22D8" w:rsidR="003739E4" w:rsidRPr="00C9187B" w:rsidRDefault="00315670" w:rsidP="00315670">
            <w:pPr>
              <w:widowControl w:val="0"/>
              <w:tabs>
                <w:tab w:val="left" w:pos="271"/>
              </w:tabs>
              <w:ind w:left="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44440964" w14:textId="77777777" w:rsidR="003739E4" w:rsidRPr="003B5585" w:rsidRDefault="003739E4" w:rsidP="003739E4">
            <w:pPr>
              <w:widowControl w:val="0"/>
              <w:ind w:firstLine="22"/>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Устные ответы</w:t>
            </w:r>
          </w:p>
          <w:p w14:paraId="1F207B05" w14:textId="69BB7303" w:rsidR="003739E4" w:rsidRDefault="00952993" w:rsidP="003739E4">
            <w:pPr>
              <w:keepNext/>
              <w:widowControl w:val="0"/>
              <w:autoSpaceDE w:val="0"/>
              <w:autoSpaceDN w:val="0"/>
              <w:adjustRightInd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w:t>
            </w:r>
            <w:r w:rsidR="003739E4" w:rsidRPr="003B5585">
              <w:rPr>
                <w:rFonts w:ascii="Times New Roman" w:eastAsia="Times New Roman" w:hAnsi="Times New Roman"/>
                <w:noProof/>
                <w:sz w:val="24"/>
                <w:szCs w:val="24"/>
                <w:lang w:eastAsia="ru-RU"/>
              </w:rPr>
              <w:t xml:space="preserve"> </w:t>
            </w:r>
          </w:p>
          <w:p w14:paraId="1E3572A0" w14:textId="60BC1F04" w:rsidR="003739E4" w:rsidRPr="003B5585" w:rsidRDefault="003739E4" w:rsidP="003739E4">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3739E4" w:rsidRPr="00B155EA" w14:paraId="0B2BAB31" w14:textId="77777777" w:rsidTr="002C0D8B">
        <w:tc>
          <w:tcPr>
            <w:tcW w:w="2410" w:type="dxa"/>
            <w:shd w:val="clear" w:color="auto" w:fill="auto"/>
            <w:vAlign w:val="center"/>
          </w:tcPr>
          <w:p w14:paraId="291F1440" w14:textId="6A7C5E6D" w:rsidR="003739E4" w:rsidRPr="009877B8" w:rsidRDefault="003739E4" w:rsidP="003739E4">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2. Экологические риски хозяйствующих субъектов</w:t>
            </w:r>
          </w:p>
        </w:tc>
        <w:tc>
          <w:tcPr>
            <w:tcW w:w="5529" w:type="dxa"/>
            <w:shd w:val="clear" w:color="auto" w:fill="auto"/>
          </w:tcPr>
          <w:p w14:paraId="31CD62F0"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Климатические и экологические риски: понятие, особенности воздействия на хозяйствующие субъекты. </w:t>
            </w:r>
          </w:p>
          <w:p w14:paraId="135AC082"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Источники экологических рисков. </w:t>
            </w:r>
          </w:p>
          <w:p w14:paraId="2E6E03E9"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Внешний и внутренний экологический риск. Нежелательные события и последствия экологических рисков. </w:t>
            </w:r>
          </w:p>
          <w:p w14:paraId="786EA0A7" w14:textId="77777777" w:rsidR="003739E4" w:rsidRPr="003739E4" w:rsidRDefault="003739E4" w:rsidP="003739E4">
            <w:pPr>
              <w:pStyle w:val="af0"/>
              <w:widowControl w:val="0"/>
              <w:numPr>
                <w:ilvl w:val="0"/>
                <w:numId w:val="22"/>
              </w:numPr>
              <w:tabs>
                <w:tab w:val="left" w:pos="526"/>
              </w:tabs>
              <w:spacing w:after="0" w:line="240" w:lineRule="auto"/>
              <w:ind w:left="0" w:firstLine="183"/>
              <w:jc w:val="both"/>
              <w:rPr>
                <w:rFonts w:ascii="Times New Roman" w:eastAsia="Times New Roman" w:hAnsi="Times New Roman"/>
                <w:bCs/>
                <w:sz w:val="24"/>
                <w:szCs w:val="24"/>
                <w:lang w:eastAsia="ru-RU"/>
              </w:rPr>
            </w:pPr>
            <w:r w:rsidRPr="003739E4">
              <w:rPr>
                <w:rFonts w:ascii="Times New Roman" w:eastAsia="Times New Roman" w:hAnsi="Times New Roman"/>
                <w:bCs/>
                <w:sz w:val="24"/>
                <w:szCs w:val="24"/>
                <w:lang w:eastAsia="ru-RU"/>
              </w:rPr>
              <w:t xml:space="preserve">Принципы управления экологическим риском.  </w:t>
            </w:r>
          </w:p>
          <w:p w14:paraId="3B29E6CA"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5187A2CE"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5B7DA75B"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D1ECF91" w14:textId="7E8A24D2" w:rsidR="003739E4" w:rsidRPr="00C9187B" w:rsidRDefault="00315670" w:rsidP="00315670">
            <w:pPr>
              <w:tabs>
                <w:tab w:val="left" w:pos="271"/>
              </w:tabs>
              <w:ind w:left="41"/>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p>
        </w:tc>
        <w:tc>
          <w:tcPr>
            <w:tcW w:w="1559" w:type="dxa"/>
          </w:tcPr>
          <w:p w14:paraId="420DA1D3" w14:textId="1DFC9C27" w:rsidR="003739E4" w:rsidRPr="003B5585" w:rsidRDefault="00952993" w:rsidP="003739E4">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w:t>
            </w:r>
          </w:p>
          <w:p w14:paraId="200605AE" w14:textId="77777777" w:rsidR="003739E4" w:rsidRPr="003B5585" w:rsidRDefault="003739E4" w:rsidP="003739E4">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Презентация</w:t>
            </w:r>
          </w:p>
          <w:p w14:paraId="68C06918" w14:textId="77777777" w:rsidR="003739E4" w:rsidRDefault="003739E4" w:rsidP="003739E4">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22149883" w14:textId="6D35A8D0" w:rsidR="003739E4" w:rsidRPr="003B5585" w:rsidRDefault="003739E4" w:rsidP="003739E4">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Решение тестов</w:t>
            </w:r>
          </w:p>
        </w:tc>
      </w:tr>
      <w:tr w:rsidR="00F74A5F" w:rsidRPr="00B155EA" w14:paraId="45DC79E3" w14:textId="77777777" w:rsidTr="002C0D8B">
        <w:tc>
          <w:tcPr>
            <w:tcW w:w="2410" w:type="dxa"/>
            <w:shd w:val="clear" w:color="auto" w:fill="auto"/>
            <w:vAlign w:val="center"/>
          </w:tcPr>
          <w:p w14:paraId="255322DC" w14:textId="588CEDB8" w:rsidR="00F74A5F" w:rsidRPr="009877B8" w:rsidRDefault="003739E4" w:rsidP="009877B8">
            <w:pPr>
              <w:autoSpaceDE w:val="0"/>
              <w:autoSpaceDN w:val="0"/>
              <w:adjustRightInd w:val="0"/>
              <w:ind w:firstLine="22"/>
              <w:rPr>
                <w:rFonts w:ascii="Times New Roman" w:eastAsia="Times New Roman" w:hAnsi="Times New Roman"/>
                <w:bCs/>
                <w:sz w:val="24"/>
                <w:szCs w:val="24"/>
                <w:highlight w:val="yellow"/>
                <w:lang w:eastAsia="ru-RU"/>
              </w:rPr>
            </w:pPr>
            <w:r w:rsidRPr="00671EA2">
              <w:rPr>
                <w:rFonts w:ascii="Times New Roman" w:hAnsi="Times New Roman"/>
                <w:sz w:val="24"/>
                <w:szCs w:val="24"/>
              </w:rPr>
              <w:t>Тема 3. Система экологического риск-менеджмента в общей системе управления рисками корпораций</w:t>
            </w:r>
            <w:r w:rsidRPr="009877B8">
              <w:rPr>
                <w:rFonts w:ascii="Times New Roman" w:eastAsia="Times New Roman" w:hAnsi="Times New Roman"/>
                <w:bCs/>
                <w:sz w:val="24"/>
                <w:szCs w:val="24"/>
                <w:highlight w:val="yellow"/>
                <w:lang w:eastAsia="ru-RU"/>
              </w:rPr>
              <w:t xml:space="preserve"> </w:t>
            </w:r>
          </w:p>
        </w:tc>
        <w:tc>
          <w:tcPr>
            <w:tcW w:w="5529" w:type="dxa"/>
          </w:tcPr>
          <w:p w14:paraId="674D5E97"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Управление корпорацией на основе риск-ориентированного подхода. </w:t>
            </w:r>
          </w:p>
          <w:p w14:paraId="1B08D346"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Принципы построения, методы и приемы проектирования системы управления рисками (СУР) в корпорациях. </w:t>
            </w:r>
          </w:p>
          <w:p w14:paraId="0FAFC29A"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Проектирование СУР корпорации с учетом принципов устойчивого развития.  </w:t>
            </w:r>
          </w:p>
          <w:p w14:paraId="53639D7B" w14:textId="77777777" w:rsidR="00527B4D"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Процесс практического применения экологического риск менеджмента: организационная структура риск менеджмента.</w:t>
            </w:r>
          </w:p>
          <w:p w14:paraId="183E79A4" w14:textId="4F42DEA1"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 Функции организационной структуры в части управления экологическими рисками.  </w:t>
            </w:r>
          </w:p>
          <w:p w14:paraId="72123966" w14:textId="77777777"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Механизмы внедрения экологического риск-менеджмента. </w:t>
            </w:r>
          </w:p>
          <w:p w14:paraId="6963A55B" w14:textId="1655A8C1" w:rsidR="003739E4" w:rsidRPr="003739E4" w:rsidRDefault="003739E4" w:rsidP="003739E4">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Оценка эффективности системы управления экологическими рисками.</w:t>
            </w:r>
          </w:p>
          <w:p w14:paraId="15F2C90C" w14:textId="77777777" w:rsidR="00527B4D" w:rsidRDefault="003739E4" w:rsidP="00527B4D">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3739E4">
              <w:rPr>
                <w:rFonts w:ascii="Times New Roman" w:eastAsia="Times New Roman" w:hAnsi="Times New Roman"/>
                <w:iCs/>
                <w:sz w:val="24"/>
                <w:szCs w:val="24"/>
                <w:lang w:eastAsia="ru-RU"/>
              </w:rPr>
              <w:t xml:space="preserve">Современные модели управления экологическими рисками организации на основе стандартов риск-менеджмента (COSO, FERMA, стандарты экологического риск-менеджмента серии ISO 14000). </w:t>
            </w:r>
          </w:p>
          <w:p w14:paraId="0054CE5F" w14:textId="362A75B7" w:rsidR="00874B43" w:rsidRPr="00527B4D" w:rsidRDefault="003739E4" w:rsidP="00527B4D">
            <w:pPr>
              <w:pStyle w:val="af0"/>
              <w:numPr>
                <w:ilvl w:val="0"/>
                <w:numId w:val="23"/>
              </w:numPr>
              <w:tabs>
                <w:tab w:val="left" w:pos="466"/>
              </w:tabs>
              <w:spacing w:after="0" w:line="240" w:lineRule="auto"/>
              <w:ind w:left="0" w:firstLine="183"/>
              <w:jc w:val="both"/>
              <w:rPr>
                <w:rFonts w:ascii="Times New Roman" w:eastAsia="Times New Roman" w:hAnsi="Times New Roman"/>
                <w:iCs/>
                <w:sz w:val="24"/>
                <w:szCs w:val="24"/>
                <w:lang w:eastAsia="ru-RU"/>
              </w:rPr>
            </w:pPr>
            <w:r w:rsidRPr="00527B4D">
              <w:rPr>
                <w:rFonts w:ascii="Times New Roman" w:eastAsia="Times New Roman" w:hAnsi="Times New Roman"/>
                <w:iCs/>
                <w:sz w:val="24"/>
                <w:szCs w:val="24"/>
                <w:lang w:eastAsia="ru-RU"/>
              </w:rPr>
              <w:t xml:space="preserve">Экологический </w:t>
            </w:r>
            <w:proofErr w:type="spellStart"/>
            <w:r w:rsidRPr="00527B4D">
              <w:rPr>
                <w:rFonts w:ascii="Times New Roman" w:eastAsia="Times New Roman" w:hAnsi="Times New Roman"/>
                <w:iCs/>
                <w:sz w:val="24"/>
                <w:szCs w:val="24"/>
                <w:lang w:eastAsia="ru-RU"/>
              </w:rPr>
              <w:t>комплаенс</w:t>
            </w:r>
            <w:proofErr w:type="spellEnd"/>
            <w:r w:rsidRPr="00527B4D">
              <w:rPr>
                <w:rFonts w:ascii="Times New Roman" w:eastAsia="Times New Roman" w:hAnsi="Times New Roman"/>
                <w:iCs/>
                <w:sz w:val="24"/>
                <w:szCs w:val="24"/>
                <w:lang w:eastAsia="ru-RU"/>
              </w:rPr>
              <w:t xml:space="preserve"> в системе корпоративного управления.</w:t>
            </w:r>
          </w:p>
          <w:p w14:paraId="46633A4F"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67C0C7EE"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69C2F07E"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5747AEDF" w14:textId="7690F55A" w:rsidR="00F74A5F" w:rsidRPr="00C9187B" w:rsidRDefault="00315670" w:rsidP="00315670">
            <w:pPr>
              <w:tabs>
                <w:tab w:val="left" w:pos="271"/>
              </w:tabs>
              <w:ind w:firstLine="41"/>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740C88B6" w14:textId="755A23A5" w:rsidR="00F74A5F" w:rsidRDefault="00F74A5F" w:rsidP="00B155EA">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1FE596F2" w14:textId="77777777" w:rsidR="00F74A5F" w:rsidRPr="003B5585" w:rsidRDefault="00F74A5F" w:rsidP="00B155EA">
            <w:pPr>
              <w:keepNext/>
              <w:widowControl w:val="0"/>
              <w:autoSpaceDE w:val="0"/>
              <w:autoSpaceDN w:val="0"/>
              <w:adjustRightInd w:val="0"/>
              <w:ind w:firstLine="22"/>
              <w:jc w:val="both"/>
              <w:rPr>
                <w:rFonts w:ascii="Times New Roman" w:hAnsi="Times New Roman"/>
                <w:sz w:val="24"/>
                <w:szCs w:val="24"/>
              </w:rPr>
            </w:pPr>
            <w:r w:rsidRPr="003B5585">
              <w:rPr>
                <w:rFonts w:ascii="Times New Roman" w:eastAsia="Times New Roman" w:hAnsi="Times New Roman"/>
                <w:noProof/>
                <w:sz w:val="24"/>
                <w:szCs w:val="24"/>
                <w:lang w:eastAsia="ru-RU"/>
              </w:rPr>
              <w:t>Решение задач с последующим обсуждением</w:t>
            </w:r>
          </w:p>
        </w:tc>
      </w:tr>
      <w:tr w:rsidR="00527453" w:rsidRPr="00F74A5F" w14:paraId="504CAF65" w14:textId="77777777" w:rsidTr="002C0D8B">
        <w:tc>
          <w:tcPr>
            <w:tcW w:w="2410" w:type="dxa"/>
            <w:shd w:val="clear" w:color="auto" w:fill="auto"/>
            <w:vAlign w:val="center"/>
          </w:tcPr>
          <w:p w14:paraId="2B56A184" w14:textId="5A7307A2" w:rsidR="00527453" w:rsidRPr="009877B8" w:rsidRDefault="00527453" w:rsidP="00527453">
            <w:pPr>
              <w:suppressAutoHyphens/>
              <w:ind w:firstLine="22"/>
              <w:jc w:val="both"/>
              <w:rPr>
                <w:rFonts w:ascii="Times New Roman" w:eastAsia="Times New Roman" w:hAnsi="Times New Roman"/>
                <w:bCs/>
                <w:sz w:val="24"/>
                <w:szCs w:val="24"/>
                <w:lang w:eastAsia="ru-RU"/>
              </w:rPr>
            </w:pPr>
            <w:r w:rsidRPr="004D0B7D">
              <w:rPr>
                <w:rFonts w:ascii="Times New Roman" w:eastAsia="Times New Roman" w:hAnsi="Times New Roman"/>
                <w:sz w:val="24"/>
                <w:szCs w:val="24"/>
                <w:lang w:eastAsia="ru-RU"/>
              </w:rPr>
              <w:t xml:space="preserve">Тема </w:t>
            </w:r>
            <w:r w:rsidR="007A7350">
              <w:rPr>
                <w:rFonts w:ascii="Times New Roman" w:eastAsia="Times New Roman" w:hAnsi="Times New Roman"/>
                <w:sz w:val="24"/>
                <w:szCs w:val="24"/>
                <w:lang w:eastAsia="ru-RU"/>
              </w:rPr>
              <w:t>4</w:t>
            </w:r>
            <w:r w:rsidRPr="004D0B7D">
              <w:rPr>
                <w:rFonts w:ascii="Times New Roman" w:eastAsia="Times New Roman" w:hAnsi="Times New Roman"/>
                <w:sz w:val="24"/>
                <w:szCs w:val="24"/>
                <w:lang w:eastAsia="ru-RU"/>
              </w:rPr>
              <w:t>.  Оценка экологических рисков</w:t>
            </w:r>
          </w:p>
        </w:tc>
        <w:tc>
          <w:tcPr>
            <w:tcW w:w="5529" w:type="dxa"/>
          </w:tcPr>
          <w:p w14:paraId="5FB6D045"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Оценка ущерба реализации экологических рисков. </w:t>
            </w:r>
          </w:p>
          <w:p w14:paraId="3456591D"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Качественные и количественные методы оценки экологических рисков. </w:t>
            </w:r>
          </w:p>
          <w:p w14:paraId="3C781D59"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Анализ чувствительности проекта. </w:t>
            </w:r>
          </w:p>
          <w:p w14:paraId="226013CC" w14:textId="1195A5EC"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Стресс-тестирование</w:t>
            </w:r>
            <w:r>
              <w:rPr>
                <w:rFonts w:ascii="Times New Roman" w:eastAsia="Times New Roman" w:hAnsi="Times New Roman"/>
                <w:bCs/>
                <w:sz w:val="24"/>
                <w:szCs w:val="24"/>
                <w:lang w:eastAsia="ru-RU"/>
              </w:rPr>
              <w:t xml:space="preserve"> </w:t>
            </w:r>
            <w:r w:rsidRPr="00F31AE4">
              <w:rPr>
                <w:rFonts w:ascii="Times New Roman" w:eastAsia="Times New Roman" w:hAnsi="Times New Roman"/>
                <w:bCs/>
                <w:sz w:val="24"/>
                <w:szCs w:val="24"/>
                <w:lang w:eastAsia="ru-RU"/>
              </w:rPr>
              <w:t xml:space="preserve">  </w:t>
            </w:r>
          </w:p>
          <w:p w14:paraId="7E5B8A7D" w14:textId="77777777"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lastRenderedPageBreak/>
              <w:t xml:space="preserve">Анализ сценариев и моделей. </w:t>
            </w:r>
          </w:p>
          <w:p w14:paraId="10B63AA1"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Имитационное моделирование. </w:t>
            </w:r>
          </w:p>
          <w:p w14:paraId="5DFAB8B1"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Использование метода «дерево решений».</w:t>
            </w:r>
          </w:p>
          <w:p w14:paraId="6BBBA6F4" w14:textId="39F3EDE8" w:rsidR="00527453" w:rsidRPr="00F31AE4"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 xml:space="preserve"> Ответственное инвестирование.  </w:t>
            </w:r>
          </w:p>
          <w:p w14:paraId="73622F99" w14:textId="77777777" w:rsidR="00527453" w:rsidRDefault="00527453" w:rsidP="00527453">
            <w:pPr>
              <w:pStyle w:val="af0"/>
              <w:numPr>
                <w:ilvl w:val="0"/>
                <w:numId w:val="25"/>
              </w:numPr>
              <w:tabs>
                <w:tab w:val="left" w:pos="466"/>
              </w:tabs>
              <w:suppressAutoHyphens/>
              <w:spacing w:after="0" w:line="240" w:lineRule="auto"/>
              <w:ind w:left="0" w:firstLine="183"/>
              <w:jc w:val="both"/>
              <w:rPr>
                <w:rFonts w:ascii="Times New Roman" w:eastAsia="Times New Roman" w:hAnsi="Times New Roman"/>
                <w:bCs/>
                <w:sz w:val="24"/>
                <w:szCs w:val="24"/>
                <w:lang w:eastAsia="ru-RU"/>
              </w:rPr>
            </w:pPr>
            <w:r w:rsidRPr="00F31AE4">
              <w:rPr>
                <w:rFonts w:ascii="Times New Roman" w:eastAsia="Times New Roman" w:hAnsi="Times New Roman"/>
                <w:bCs/>
                <w:sz w:val="24"/>
                <w:szCs w:val="24"/>
                <w:lang w:eastAsia="ru-RU"/>
              </w:rPr>
              <w:t>Учет проектных экологических рисков (</w:t>
            </w:r>
            <w:r w:rsidRPr="00F31AE4">
              <w:rPr>
                <w:rFonts w:ascii="Times New Roman" w:eastAsia="Times New Roman" w:hAnsi="Times New Roman"/>
                <w:bCs/>
                <w:sz w:val="24"/>
                <w:szCs w:val="24"/>
                <w:lang w:val="en-IE" w:eastAsia="ru-RU"/>
              </w:rPr>
              <w:t>Equator</w:t>
            </w:r>
            <w:r w:rsidRPr="00F31AE4">
              <w:rPr>
                <w:rFonts w:ascii="Times New Roman" w:eastAsia="Times New Roman" w:hAnsi="Times New Roman"/>
                <w:bCs/>
                <w:sz w:val="24"/>
                <w:szCs w:val="24"/>
                <w:lang w:eastAsia="ru-RU"/>
              </w:rPr>
              <w:t xml:space="preserve"> </w:t>
            </w:r>
            <w:r w:rsidRPr="00F31AE4">
              <w:rPr>
                <w:rFonts w:ascii="Times New Roman" w:eastAsia="Times New Roman" w:hAnsi="Times New Roman"/>
                <w:bCs/>
                <w:sz w:val="24"/>
                <w:szCs w:val="24"/>
                <w:lang w:val="en-IE" w:eastAsia="ru-RU"/>
              </w:rPr>
              <w:t>Principles</w:t>
            </w:r>
            <w:r w:rsidRPr="00F31AE4">
              <w:rPr>
                <w:rFonts w:ascii="Times New Roman" w:eastAsia="Times New Roman" w:hAnsi="Times New Roman"/>
                <w:bCs/>
                <w:sz w:val="24"/>
                <w:szCs w:val="24"/>
                <w:lang w:eastAsia="ru-RU"/>
              </w:rPr>
              <w:t xml:space="preserve">). </w:t>
            </w:r>
            <w:r w:rsidRPr="00527B4D">
              <w:rPr>
                <w:rFonts w:ascii="Times New Roman" w:eastAsia="Times New Roman" w:hAnsi="Times New Roman"/>
                <w:bCs/>
                <w:sz w:val="24"/>
                <w:szCs w:val="24"/>
                <w:lang w:eastAsia="ru-RU"/>
              </w:rPr>
              <w:t xml:space="preserve"> </w:t>
            </w:r>
          </w:p>
          <w:p w14:paraId="6319BEB9"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6DB6ABED"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13EE9272"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57F167A" w14:textId="4274CFE5" w:rsidR="00527453" w:rsidRPr="00527B4D" w:rsidRDefault="00315670" w:rsidP="00315670">
            <w:pPr>
              <w:pStyle w:val="af0"/>
              <w:tabs>
                <w:tab w:val="left" w:pos="466"/>
              </w:tabs>
              <w:suppressAutoHyphens/>
              <w:spacing w:after="0" w:line="240" w:lineRule="auto"/>
              <w:ind w:left="183"/>
              <w:jc w:val="center"/>
              <w:rPr>
                <w:rFonts w:ascii="Times New Roman" w:eastAsia="Times New Roman" w:hAnsi="Times New Roman"/>
                <w:bCs/>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5BCB950B" w14:textId="02713614" w:rsidR="00527453"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lastRenderedPageBreak/>
              <w:t>Устные ответы</w:t>
            </w:r>
          </w:p>
          <w:p w14:paraId="678E11C5" w14:textId="2C21BFB5"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 xml:space="preserve">Решение задач с последующим </w:t>
            </w:r>
            <w:r w:rsidRPr="003B5585">
              <w:rPr>
                <w:rFonts w:ascii="Times New Roman" w:eastAsia="Times New Roman" w:hAnsi="Times New Roman"/>
                <w:noProof/>
                <w:sz w:val="24"/>
                <w:szCs w:val="24"/>
                <w:lang w:eastAsia="ru-RU"/>
              </w:rPr>
              <w:lastRenderedPageBreak/>
              <w:t>обсуждением</w:t>
            </w:r>
          </w:p>
        </w:tc>
      </w:tr>
      <w:tr w:rsidR="00527453" w:rsidRPr="00F74A5F" w14:paraId="7E3E75BC" w14:textId="77777777" w:rsidTr="002C0D8B">
        <w:tc>
          <w:tcPr>
            <w:tcW w:w="2410" w:type="dxa"/>
            <w:shd w:val="clear" w:color="auto" w:fill="auto"/>
            <w:vAlign w:val="center"/>
          </w:tcPr>
          <w:p w14:paraId="22BEE50A" w14:textId="29294BBE" w:rsidR="00527453" w:rsidRPr="009877B8" w:rsidRDefault="00527453" w:rsidP="00527453">
            <w:pPr>
              <w:suppressAutoHyphens/>
              <w:ind w:firstLine="22"/>
              <w:jc w:val="both"/>
              <w:rPr>
                <w:rFonts w:ascii="Times New Roman" w:eastAsia="Times New Roman" w:hAnsi="Times New Roman"/>
                <w:bCs/>
                <w:sz w:val="24"/>
                <w:szCs w:val="24"/>
                <w:lang w:eastAsia="ru-RU"/>
              </w:rPr>
            </w:pPr>
            <w:r w:rsidRPr="004D0B7D">
              <w:rPr>
                <w:rFonts w:ascii="Times New Roman" w:eastAsia="Times New Roman" w:hAnsi="Times New Roman"/>
                <w:sz w:val="24"/>
                <w:szCs w:val="24"/>
                <w:lang w:eastAsia="ru-RU"/>
              </w:rPr>
              <w:lastRenderedPageBreak/>
              <w:t xml:space="preserve">Тема </w:t>
            </w:r>
            <w:r w:rsidR="007A7350">
              <w:rPr>
                <w:rFonts w:ascii="Times New Roman" w:eastAsia="Times New Roman" w:hAnsi="Times New Roman"/>
                <w:sz w:val="24"/>
                <w:szCs w:val="24"/>
                <w:lang w:eastAsia="ru-RU"/>
              </w:rPr>
              <w:t>5</w:t>
            </w:r>
            <w:r w:rsidRPr="004D0B7D">
              <w:rPr>
                <w:rFonts w:ascii="Times New Roman" w:eastAsia="Times New Roman" w:hAnsi="Times New Roman"/>
                <w:sz w:val="24"/>
                <w:szCs w:val="24"/>
                <w:lang w:eastAsia="ru-RU"/>
              </w:rPr>
              <w:t>. Методы регулирования и минимизации экологических рисков</w:t>
            </w:r>
          </w:p>
        </w:tc>
        <w:tc>
          <w:tcPr>
            <w:tcW w:w="5529" w:type="dxa"/>
          </w:tcPr>
          <w:p w14:paraId="10D06CEB"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Методы минимизации экологических рисков. </w:t>
            </w:r>
          </w:p>
          <w:p w14:paraId="3F89E651"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Страхование как метод управления экологическими рисками организации. </w:t>
            </w:r>
          </w:p>
          <w:p w14:paraId="71E122FF"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Диверсификация, </w:t>
            </w:r>
            <w:proofErr w:type="spellStart"/>
            <w:r w:rsidRPr="00F31AE4">
              <w:rPr>
                <w:rFonts w:ascii="Times New Roman" w:eastAsia="Times New Roman" w:hAnsi="Times New Roman"/>
                <w:iCs/>
                <w:sz w:val="24"/>
                <w:szCs w:val="24"/>
                <w:lang w:eastAsia="ru-RU"/>
              </w:rPr>
              <w:t>лимитирование</w:t>
            </w:r>
            <w:proofErr w:type="spellEnd"/>
            <w:r w:rsidRPr="00F31AE4">
              <w:rPr>
                <w:rFonts w:ascii="Times New Roman" w:eastAsia="Times New Roman" w:hAnsi="Times New Roman"/>
                <w:iCs/>
                <w:sz w:val="24"/>
                <w:szCs w:val="24"/>
                <w:lang w:eastAsia="ru-RU"/>
              </w:rPr>
              <w:t xml:space="preserve"> и уклонение как методы управления экологическими рисками. </w:t>
            </w:r>
          </w:p>
          <w:p w14:paraId="7B91F62A" w14:textId="285577C9"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Обоснование выбора применяемого метода управления в зависимости от уровня экологического риска. </w:t>
            </w:r>
          </w:p>
          <w:p w14:paraId="1CF44E3A"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Особенности применения методов в зависимости от масштаба и характера деятельности хозяйствующего субъекта.  </w:t>
            </w:r>
          </w:p>
          <w:p w14:paraId="59B83704" w14:textId="77777777" w:rsidR="00527453" w:rsidRDefault="00527453" w:rsidP="00527453">
            <w:pPr>
              <w:pStyle w:val="af0"/>
              <w:numPr>
                <w:ilvl w:val="0"/>
                <w:numId w:val="26"/>
              </w:numPr>
              <w:tabs>
                <w:tab w:val="left" w:pos="466"/>
              </w:tabs>
              <w:spacing w:after="0" w:line="240" w:lineRule="auto"/>
              <w:ind w:left="0" w:firstLine="183"/>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Оценка экономической эффективности </w:t>
            </w:r>
            <w:proofErr w:type="spellStart"/>
            <w:r w:rsidRPr="00F31AE4">
              <w:rPr>
                <w:rFonts w:ascii="Times New Roman" w:eastAsia="Times New Roman" w:hAnsi="Times New Roman"/>
                <w:iCs/>
                <w:sz w:val="24"/>
                <w:szCs w:val="24"/>
                <w:lang w:eastAsia="ru-RU"/>
              </w:rPr>
              <w:t>митигации</w:t>
            </w:r>
            <w:proofErr w:type="spellEnd"/>
            <w:r w:rsidRPr="00F31AE4">
              <w:rPr>
                <w:rFonts w:ascii="Times New Roman" w:eastAsia="Times New Roman" w:hAnsi="Times New Roman"/>
                <w:iCs/>
                <w:sz w:val="24"/>
                <w:szCs w:val="24"/>
                <w:lang w:eastAsia="ru-RU"/>
              </w:rPr>
              <w:t xml:space="preserve"> экологических рисков.</w:t>
            </w:r>
          </w:p>
          <w:p w14:paraId="07FABCF1"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392F1DED" w14:textId="77777777" w:rsidR="00315670" w:rsidRDefault="00315670" w:rsidP="00315670">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5F9BE5A9" w14:textId="77777777" w:rsidR="00315670" w:rsidRDefault="00315670" w:rsidP="00315670">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0656D1A" w14:textId="7AC6790E" w:rsidR="00527453" w:rsidRPr="00C9187B" w:rsidRDefault="00315670" w:rsidP="00315670">
            <w:pPr>
              <w:pStyle w:val="af0"/>
              <w:tabs>
                <w:tab w:val="left" w:pos="466"/>
              </w:tabs>
              <w:spacing w:after="0" w:line="240" w:lineRule="auto"/>
              <w:ind w:left="183"/>
              <w:jc w:val="center"/>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Интернет-ресурсы 1-15.</w:t>
            </w:r>
          </w:p>
        </w:tc>
        <w:tc>
          <w:tcPr>
            <w:tcW w:w="1559" w:type="dxa"/>
          </w:tcPr>
          <w:p w14:paraId="16A2B094" w14:textId="3A05D80D" w:rsidR="00527453"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ответы</w:t>
            </w:r>
          </w:p>
          <w:p w14:paraId="1E174854" w14:textId="7A5CDCED" w:rsidR="00527453" w:rsidRPr="003B5585" w:rsidRDefault="00527453" w:rsidP="00527453">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p>
        </w:tc>
      </w:tr>
      <w:tr w:rsidR="007A7350" w:rsidRPr="00F74A5F" w14:paraId="50089DE9" w14:textId="77777777" w:rsidTr="002C0D8B">
        <w:tc>
          <w:tcPr>
            <w:tcW w:w="2410" w:type="dxa"/>
            <w:shd w:val="clear" w:color="auto" w:fill="auto"/>
            <w:vAlign w:val="center"/>
          </w:tcPr>
          <w:p w14:paraId="1DFD657D" w14:textId="4B812B1A" w:rsidR="007A7350" w:rsidRPr="004D0B7D" w:rsidRDefault="007A7350" w:rsidP="007A7350">
            <w:pPr>
              <w:suppressAutoHyphens/>
              <w:ind w:firstLine="22"/>
              <w:jc w:val="both"/>
              <w:rPr>
                <w:rFonts w:ascii="Times New Roman" w:eastAsia="Times New Roman" w:hAnsi="Times New Roman"/>
                <w:sz w:val="24"/>
                <w:szCs w:val="24"/>
                <w:lang w:eastAsia="ru-RU"/>
              </w:rPr>
            </w:pPr>
            <w:r w:rsidRPr="00671EA2">
              <w:rPr>
                <w:rFonts w:ascii="Times New Roman" w:hAnsi="Times New Roman"/>
                <w:sz w:val="24"/>
                <w:szCs w:val="24"/>
              </w:rPr>
              <w:t xml:space="preserve">Тема </w:t>
            </w:r>
            <w:r>
              <w:rPr>
                <w:rFonts w:ascii="Times New Roman" w:hAnsi="Times New Roman"/>
                <w:sz w:val="24"/>
                <w:szCs w:val="24"/>
              </w:rPr>
              <w:t>6</w:t>
            </w:r>
            <w:r w:rsidRPr="00671EA2">
              <w:rPr>
                <w:rFonts w:ascii="Times New Roman" w:hAnsi="Times New Roman"/>
                <w:sz w:val="24"/>
                <w:szCs w:val="24"/>
              </w:rPr>
              <w:t>. Разработка и реализация стратегии корпораций с учетом экологических рисков</w:t>
            </w:r>
          </w:p>
        </w:tc>
        <w:tc>
          <w:tcPr>
            <w:tcW w:w="5529" w:type="dxa"/>
          </w:tcPr>
          <w:p w14:paraId="2B78A69D" w14:textId="77777777" w:rsidR="007A7350" w:rsidRPr="00F31AE4" w:rsidRDefault="007A7350" w:rsidP="007A7350">
            <w:pPr>
              <w:pStyle w:val="af0"/>
              <w:numPr>
                <w:ilvl w:val="0"/>
                <w:numId w:val="24"/>
              </w:numPr>
              <w:tabs>
                <w:tab w:val="left" w:pos="466"/>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Система обеспечения экологической безопасности корпорации. </w:t>
            </w:r>
          </w:p>
          <w:p w14:paraId="4E9CA030" w14:textId="77777777" w:rsidR="007A7350" w:rsidRPr="00F31AE4" w:rsidRDefault="007A7350" w:rsidP="007A7350">
            <w:pPr>
              <w:pStyle w:val="af0"/>
              <w:numPr>
                <w:ilvl w:val="0"/>
                <w:numId w:val="24"/>
              </w:numPr>
              <w:tabs>
                <w:tab w:val="left" w:pos="466"/>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Концепции абсолютной безопасности и приемлемого риска. </w:t>
            </w:r>
          </w:p>
          <w:p w14:paraId="69BA3264"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Инструменты повышения безопасности при управлении экологическими рисками. </w:t>
            </w:r>
          </w:p>
          <w:p w14:paraId="272C282E"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Формирование целей корпорации с учетом экологического аспекта. </w:t>
            </w:r>
          </w:p>
          <w:p w14:paraId="640E3E3B"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Активная политика управления экологическими рисками: сущность, признаки. </w:t>
            </w:r>
          </w:p>
          <w:p w14:paraId="11764F41"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Пассивная политика управления экологическими рисками: сущность, признаки. </w:t>
            </w:r>
          </w:p>
          <w:p w14:paraId="02CB20B9"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Неотъемлемые элементы регламента управления рисками. </w:t>
            </w:r>
          </w:p>
          <w:p w14:paraId="45B2FDD9" w14:textId="77777777" w:rsidR="007A7350"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Определение спектра экологических рисков</w:t>
            </w:r>
          </w:p>
          <w:p w14:paraId="7EC140DA" w14:textId="77777777" w:rsidR="007A7350" w:rsidRPr="00F31AE4" w:rsidRDefault="007A7350" w:rsidP="007A7350">
            <w:pPr>
              <w:pStyle w:val="af0"/>
              <w:numPr>
                <w:ilvl w:val="0"/>
                <w:numId w:val="24"/>
              </w:numPr>
              <w:tabs>
                <w:tab w:val="left" w:pos="608"/>
              </w:tabs>
              <w:spacing w:after="0" w:line="240" w:lineRule="auto"/>
              <w:ind w:left="41" w:firstLine="142"/>
              <w:jc w:val="both"/>
              <w:rPr>
                <w:rFonts w:ascii="Times New Roman" w:eastAsia="Times New Roman" w:hAnsi="Times New Roman"/>
                <w:iCs/>
                <w:sz w:val="24"/>
                <w:szCs w:val="24"/>
                <w:lang w:eastAsia="ru-RU"/>
              </w:rPr>
            </w:pPr>
            <w:r w:rsidRPr="00F31AE4">
              <w:rPr>
                <w:rFonts w:ascii="Times New Roman" w:eastAsia="Times New Roman" w:hAnsi="Times New Roman"/>
                <w:iCs/>
                <w:sz w:val="24"/>
                <w:szCs w:val="24"/>
                <w:lang w:eastAsia="ru-RU"/>
              </w:rPr>
              <w:t xml:space="preserve">Понятие карты экологических рисков   корпорации и формы ее представления.  </w:t>
            </w:r>
          </w:p>
          <w:p w14:paraId="18220D20" w14:textId="77777777" w:rsidR="00952993" w:rsidRDefault="00952993" w:rsidP="00096E69">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Рекомендуемые источники:</w:t>
            </w:r>
          </w:p>
          <w:p w14:paraId="6D5E3840" w14:textId="68BD5767" w:rsidR="00952993" w:rsidRDefault="00315670" w:rsidP="00096E69">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952993">
              <w:rPr>
                <w:rFonts w:ascii="Times New Roman" w:eastAsia="Times New Roman" w:hAnsi="Times New Roman"/>
                <w:i/>
                <w:sz w:val="24"/>
                <w:szCs w:val="24"/>
                <w:lang w:eastAsia="ru-RU"/>
              </w:rPr>
              <w:t>.</w:t>
            </w:r>
          </w:p>
          <w:p w14:paraId="52A0CEDC" w14:textId="6A824C7F" w:rsidR="00952993" w:rsidRDefault="00315670" w:rsidP="00096E69">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952993">
              <w:rPr>
                <w:rFonts w:ascii="Times New Roman" w:eastAsia="Times New Roman" w:hAnsi="Times New Roman"/>
                <w:i/>
                <w:sz w:val="24"/>
                <w:szCs w:val="24"/>
                <w:lang w:eastAsia="ru-RU"/>
              </w:rPr>
              <w:t>.</w:t>
            </w:r>
          </w:p>
          <w:p w14:paraId="1D2B33E5" w14:textId="36DEFCAC" w:rsidR="007A7350" w:rsidRPr="00F31AE4" w:rsidRDefault="00315670" w:rsidP="00096E69">
            <w:pPr>
              <w:pStyle w:val="af0"/>
              <w:tabs>
                <w:tab w:val="left" w:pos="466"/>
              </w:tabs>
              <w:spacing w:after="0" w:line="240" w:lineRule="auto"/>
              <w:ind w:left="0"/>
              <w:jc w:val="center"/>
              <w:rPr>
                <w:rFonts w:ascii="Times New Roman" w:eastAsia="Times New Roman" w:hAnsi="Times New Roman"/>
                <w:iCs/>
                <w:sz w:val="24"/>
                <w:szCs w:val="24"/>
                <w:lang w:eastAsia="ru-RU"/>
              </w:rPr>
            </w:pPr>
            <w:r>
              <w:rPr>
                <w:rFonts w:ascii="Times New Roman" w:eastAsia="Times New Roman" w:hAnsi="Times New Roman"/>
                <w:i/>
                <w:sz w:val="24"/>
                <w:szCs w:val="24"/>
                <w:lang w:eastAsia="ru-RU"/>
              </w:rPr>
              <w:t>Интернет-ресурсы 1-15</w:t>
            </w:r>
            <w:r w:rsidR="00952993">
              <w:rPr>
                <w:rFonts w:ascii="Times New Roman" w:eastAsia="Times New Roman" w:hAnsi="Times New Roman"/>
                <w:i/>
                <w:sz w:val="24"/>
                <w:szCs w:val="24"/>
                <w:lang w:eastAsia="ru-RU"/>
              </w:rPr>
              <w:t>.</w:t>
            </w:r>
          </w:p>
        </w:tc>
        <w:tc>
          <w:tcPr>
            <w:tcW w:w="1559" w:type="dxa"/>
          </w:tcPr>
          <w:p w14:paraId="333EA351" w14:textId="77777777" w:rsidR="007A7350"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Устные ответ</w:t>
            </w:r>
            <w:r>
              <w:rPr>
                <w:rFonts w:ascii="Times New Roman" w:eastAsia="Times New Roman" w:hAnsi="Times New Roman"/>
                <w:noProof/>
                <w:sz w:val="24"/>
                <w:szCs w:val="24"/>
                <w:lang w:eastAsia="ru-RU"/>
              </w:rPr>
              <w:t>ы</w:t>
            </w:r>
          </w:p>
          <w:p w14:paraId="1D72969C" w14:textId="415A7992" w:rsidR="007A7350" w:rsidRPr="003B5585" w:rsidRDefault="007A7350" w:rsidP="007A7350">
            <w:pPr>
              <w:ind w:firstLine="22"/>
              <w:jc w:val="both"/>
              <w:rPr>
                <w:rFonts w:ascii="Times New Roman" w:eastAsia="Times New Roman" w:hAnsi="Times New Roman"/>
                <w:noProof/>
                <w:sz w:val="24"/>
                <w:szCs w:val="24"/>
                <w:lang w:eastAsia="ru-RU"/>
              </w:rPr>
            </w:pPr>
            <w:r w:rsidRPr="003B5585">
              <w:rPr>
                <w:rFonts w:ascii="Times New Roman" w:eastAsia="Times New Roman" w:hAnsi="Times New Roman"/>
                <w:noProof/>
                <w:sz w:val="24"/>
                <w:szCs w:val="24"/>
                <w:lang w:eastAsia="ru-RU"/>
              </w:rPr>
              <w:t>Решение задач с последующим обсуждением</w:t>
            </w:r>
          </w:p>
        </w:tc>
      </w:tr>
    </w:tbl>
    <w:p w14:paraId="420B1DD7" w14:textId="77777777" w:rsidR="00C9187B" w:rsidRDefault="00C9187B"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0A7D9D9D" w14:textId="77777777" w:rsidR="00C93371" w:rsidRDefault="00C93371" w:rsidP="00C93371">
      <w:pPr>
        <w:pStyle w:val="af0"/>
        <w:tabs>
          <w:tab w:val="left" w:pos="993"/>
        </w:tabs>
        <w:spacing w:after="0" w:line="240" w:lineRule="auto"/>
        <w:ind w:left="0" w:firstLine="709"/>
        <w:jc w:val="both"/>
        <w:rPr>
          <w:rFonts w:ascii="Times New Roman" w:eastAsia="Times New Roman" w:hAnsi="Times New Roman"/>
          <w:sz w:val="28"/>
          <w:szCs w:val="28"/>
          <w:lang w:eastAsia="ru-RU"/>
        </w:rPr>
      </w:pPr>
    </w:p>
    <w:p w14:paraId="71124B63" w14:textId="77777777" w:rsidR="0002647E" w:rsidRDefault="0002647E" w:rsidP="00CF534F">
      <w:pPr>
        <w:spacing w:after="0" w:line="240" w:lineRule="auto"/>
        <w:ind w:firstLine="426"/>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3" w:name="_Toc73619799"/>
      <w:bookmarkEnd w:id="32"/>
      <w:r w:rsidRPr="001B1EE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bookmarkEnd w:id="33"/>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3F3865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952993">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86543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6543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86543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86543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6543E">
              <w:rPr>
                <w:rFonts w:ascii="Times New Roman" w:eastAsia="Times New Roman" w:hAnsi="Times New Roman" w:cs="Times New Roman"/>
                <w:sz w:val="24"/>
                <w:szCs w:val="24"/>
                <w:lang w:eastAsia="ru-RU"/>
              </w:rPr>
              <w:t>3</w:t>
            </w:r>
          </w:p>
        </w:tc>
      </w:tr>
      <w:tr w:rsidR="00527B4D" w:rsidRPr="00693AB3" w14:paraId="5CA32E3A" w14:textId="77777777" w:rsidTr="00952993">
        <w:trPr>
          <w:trHeight w:val="1451"/>
          <w:jc w:val="center"/>
        </w:trPr>
        <w:tc>
          <w:tcPr>
            <w:tcW w:w="2405" w:type="dxa"/>
            <w:shd w:val="clear" w:color="auto" w:fill="auto"/>
            <w:vAlign w:val="center"/>
          </w:tcPr>
          <w:p w14:paraId="05378D40" w14:textId="5CD1903E" w:rsidR="00527B4D" w:rsidRPr="00D1167A" w:rsidRDefault="00527B4D" w:rsidP="00527B4D">
            <w:pPr>
              <w:widowControl w:val="0"/>
              <w:spacing w:after="0" w:line="240" w:lineRule="auto"/>
              <w:jc w:val="both"/>
              <w:rPr>
                <w:rFonts w:ascii="Times New Roman" w:eastAsia="Times New Roman" w:hAnsi="Times New Roman"/>
                <w:noProof/>
                <w:sz w:val="24"/>
                <w:szCs w:val="24"/>
                <w:lang w:eastAsia="ru-RU"/>
              </w:rPr>
            </w:pPr>
            <w:r w:rsidRPr="00671EA2">
              <w:rPr>
                <w:rFonts w:ascii="Times New Roman" w:hAnsi="Times New Roman" w:cs="Times New Roman"/>
                <w:sz w:val="24"/>
                <w:szCs w:val="24"/>
              </w:rPr>
              <w:t>Тема 1. Таксономии устойчивого развития и предпосылки интеграции экологических факторов в риск-менеджмент хозяйствующих субъектов.</w:t>
            </w:r>
          </w:p>
        </w:tc>
        <w:tc>
          <w:tcPr>
            <w:tcW w:w="4820" w:type="dxa"/>
            <w:shd w:val="clear" w:color="auto" w:fill="auto"/>
          </w:tcPr>
          <w:p w14:paraId="20EC548E" w14:textId="77777777" w:rsidR="00527B4D" w:rsidRPr="00527B4D" w:rsidRDefault="00527B4D" w:rsidP="00952993">
            <w:pPr>
              <w:pStyle w:val="af0"/>
              <w:widowControl w:val="0"/>
              <w:numPr>
                <w:ilvl w:val="0"/>
                <w:numId w:val="5"/>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Принципы экологического развития.</w:t>
            </w:r>
          </w:p>
          <w:p w14:paraId="25749997" w14:textId="77777777" w:rsidR="00527B4D" w:rsidRPr="00527B4D" w:rsidRDefault="00527B4D" w:rsidP="00952993">
            <w:pPr>
              <w:pStyle w:val="af0"/>
              <w:widowControl w:val="0"/>
              <w:numPr>
                <w:ilvl w:val="0"/>
                <w:numId w:val="5"/>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Экологические общественные отношения.</w:t>
            </w:r>
          </w:p>
          <w:p w14:paraId="0534F835" w14:textId="77777777" w:rsidR="00527B4D" w:rsidRPr="00527B4D" w:rsidRDefault="00527B4D" w:rsidP="00952993">
            <w:pPr>
              <w:pStyle w:val="af0"/>
              <w:widowControl w:val="0"/>
              <w:numPr>
                <w:ilvl w:val="0"/>
                <w:numId w:val="5"/>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 xml:space="preserve">Стратегия социально-экономического развития России с низким уровнем парниковых газов до 2050 г. </w:t>
            </w:r>
          </w:p>
          <w:p w14:paraId="702C6A22" w14:textId="1DC0068B" w:rsidR="00527B4D" w:rsidRPr="00D1167A" w:rsidRDefault="00527B4D" w:rsidP="00952993">
            <w:pPr>
              <w:pStyle w:val="af0"/>
              <w:widowControl w:val="0"/>
              <w:tabs>
                <w:tab w:val="left" w:pos="458"/>
              </w:tabs>
              <w:spacing w:after="0" w:line="240" w:lineRule="auto"/>
              <w:ind w:left="0"/>
              <w:jc w:val="both"/>
              <w:rPr>
                <w:rFonts w:ascii="Times New Roman" w:eastAsia="Times New Roman" w:hAnsi="Times New Roman"/>
                <w:sz w:val="24"/>
                <w:szCs w:val="24"/>
                <w:lang w:eastAsia="ru-RU"/>
              </w:rPr>
            </w:pPr>
          </w:p>
        </w:tc>
        <w:tc>
          <w:tcPr>
            <w:tcW w:w="2538" w:type="dxa"/>
          </w:tcPr>
          <w:p w14:paraId="72F097C7" w14:textId="77777777"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E59E8A1" w:rsidR="00527B4D" w:rsidRPr="00D1167A" w:rsidRDefault="00FB6D55"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B6D55">
              <w:rPr>
                <w:rFonts w:ascii="Times New Roman" w:eastAsia="Times New Roman" w:hAnsi="Times New Roman" w:cs="Times New Roman"/>
                <w:sz w:val="24"/>
                <w:szCs w:val="24"/>
                <w:lang w:eastAsia="ru-RU"/>
              </w:rPr>
              <w:t>Подготовка и выполнение проектной работы.</w:t>
            </w:r>
          </w:p>
        </w:tc>
      </w:tr>
      <w:tr w:rsidR="00527B4D" w:rsidRPr="00693AB3" w14:paraId="6E9CD90E" w14:textId="77777777" w:rsidTr="00952993">
        <w:trPr>
          <w:jc w:val="center"/>
        </w:trPr>
        <w:tc>
          <w:tcPr>
            <w:tcW w:w="2405" w:type="dxa"/>
            <w:shd w:val="clear" w:color="auto" w:fill="auto"/>
            <w:vAlign w:val="center"/>
          </w:tcPr>
          <w:p w14:paraId="7B314C85" w14:textId="6E977E1A"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Тема 2. Экологические риски хозяйствующих субъектов</w:t>
            </w:r>
          </w:p>
        </w:tc>
        <w:tc>
          <w:tcPr>
            <w:tcW w:w="4820" w:type="dxa"/>
            <w:shd w:val="clear" w:color="auto" w:fill="auto"/>
          </w:tcPr>
          <w:p w14:paraId="36BCBBE8" w14:textId="77777777" w:rsidR="00527B4D" w:rsidRPr="00527B4D" w:rsidRDefault="00527B4D" w:rsidP="00952993">
            <w:pPr>
              <w:pStyle w:val="af0"/>
              <w:widowControl w:val="0"/>
              <w:numPr>
                <w:ilvl w:val="0"/>
                <w:numId w:val="6"/>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 xml:space="preserve">Области экологического риска. </w:t>
            </w:r>
          </w:p>
          <w:p w14:paraId="299DDE50" w14:textId="5E8A7F97" w:rsidR="00527B4D" w:rsidRPr="00527B4D" w:rsidRDefault="00527B4D" w:rsidP="00952993">
            <w:pPr>
              <w:pStyle w:val="af0"/>
              <w:widowControl w:val="0"/>
              <w:numPr>
                <w:ilvl w:val="0"/>
                <w:numId w:val="6"/>
              </w:numPr>
              <w:tabs>
                <w:tab w:val="left" w:pos="458"/>
              </w:tabs>
              <w:spacing w:after="0" w:line="240" w:lineRule="auto"/>
              <w:ind w:left="0" w:firstLine="0"/>
              <w:jc w:val="both"/>
              <w:rPr>
                <w:rFonts w:ascii="Times New Roman" w:eastAsia="Times New Roman" w:hAnsi="Times New Roman"/>
                <w:sz w:val="24"/>
                <w:szCs w:val="24"/>
                <w:lang w:eastAsia="ru-RU"/>
              </w:rPr>
            </w:pPr>
            <w:r w:rsidRPr="00527B4D">
              <w:rPr>
                <w:rFonts w:ascii="Times New Roman" w:eastAsia="Times New Roman" w:hAnsi="Times New Roman"/>
                <w:sz w:val="24"/>
                <w:szCs w:val="24"/>
                <w:lang w:eastAsia="ru-RU"/>
              </w:rPr>
              <w:t>Учет региональной и отраслевой специфики экологических рисков</w:t>
            </w:r>
          </w:p>
        </w:tc>
        <w:tc>
          <w:tcPr>
            <w:tcW w:w="2538" w:type="dxa"/>
          </w:tcPr>
          <w:p w14:paraId="28665D82" w14:textId="706970A0"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2C7D6B74" w:rsidR="00527B4D" w:rsidRPr="00D1167A" w:rsidRDefault="00FB6D55"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B6D55">
              <w:rPr>
                <w:rFonts w:ascii="Times New Roman" w:eastAsia="Times New Roman" w:hAnsi="Times New Roman" w:cs="Times New Roman"/>
                <w:sz w:val="24"/>
                <w:szCs w:val="24"/>
                <w:lang w:eastAsia="ru-RU"/>
              </w:rPr>
              <w:t>Подготовка и выполнение проектной работы.</w:t>
            </w:r>
          </w:p>
        </w:tc>
      </w:tr>
      <w:tr w:rsidR="00527B4D" w:rsidRPr="00693AB3" w14:paraId="3895FB61" w14:textId="77777777" w:rsidTr="00952993">
        <w:trPr>
          <w:jc w:val="center"/>
        </w:trPr>
        <w:tc>
          <w:tcPr>
            <w:tcW w:w="2405" w:type="dxa"/>
            <w:shd w:val="clear" w:color="auto" w:fill="auto"/>
            <w:vAlign w:val="center"/>
          </w:tcPr>
          <w:p w14:paraId="123FDF4E" w14:textId="129C3743" w:rsidR="00527B4D" w:rsidRPr="00D1167A"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Тема 3. Система экологического риск-менеджмента в общей системе управления рисками корпораций</w:t>
            </w:r>
            <w:r w:rsidRPr="009877B8">
              <w:rPr>
                <w:rFonts w:ascii="Times New Roman" w:eastAsia="Times New Roman" w:hAnsi="Times New Roman"/>
                <w:bCs/>
                <w:sz w:val="24"/>
                <w:szCs w:val="24"/>
                <w:highlight w:val="yellow"/>
                <w:lang w:eastAsia="ru-RU"/>
              </w:rPr>
              <w:t xml:space="preserve"> </w:t>
            </w:r>
          </w:p>
        </w:tc>
        <w:tc>
          <w:tcPr>
            <w:tcW w:w="4820" w:type="dxa"/>
            <w:shd w:val="clear" w:color="auto" w:fill="auto"/>
          </w:tcPr>
          <w:p w14:paraId="68A6D272" w14:textId="77777777"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Модель PDCA как основа реализации риск-ориентированного подхода при управлении экологическими рисками. </w:t>
            </w:r>
          </w:p>
          <w:p w14:paraId="62E448C3" w14:textId="77777777"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Формирование риск-культуры корпорации на основе ESG-подхода. </w:t>
            </w:r>
          </w:p>
          <w:p w14:paraId="20B91D47" w14:textId="5AE9BDF4"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Оценка уровня зрелости системы управления экологическими рисками корпораций. </w:t>
            </w:r>
          </w:p>
          <w:p w14:paraId="7349AD96" w14:textId="196D25DB" w:rsidR="00527B4D" w:rsidRPr="00527B4D" w:rsidRDefault="00527B4D" w:rsidP="00952993">
            <w:pPr>
              <w:pStyle w:val="af0"/>
              <w:numPr>
                <w:ilvl w:val="0"/>
                <w:numId w:val="7"/>
              </w:numPr>
              <w:tabs>
                <w:tab w:val="left" w:pos="458"/>
              </w:tabs>
              <w:spacing w:after="0" w:line="240" w:lineRule="auto"/>
              <w:ind w:left="0" w:firstLine="0"/>
              <w:jc w:val="both"/>
              <w:rPr>
                <w:rFonts w:ascii="Times New Roman" w:hAnsi="Times New Roman"/>
                <w:sz w:val="24"/>
              </w:rPr>
            </w:pPr>
            <w:r w:rsidRPr="00527B4D">
              <w:rPr>
                <w:rFonts w:ascii="Times New Roman" w:hAnsi="Times New Roman"/>
                <w:sz w:val="24"/>
              </w:rPr>
              <w:t xml:space="preserve">ESG-стандарты (глобальная инициатива по отчетности GRI, стандарты отчетности устойчивого развития SASB, раскрытие информации об углеводородных выбросах CDP, раскрытие финансовой информации, связанной с климатом TCFD). </w:t>
            </w:r>
          </w:p>
        </w:tc>
        <w:tc>
          <w:tcPr>
            <w:tcW w:w="2538" w:type="dxa"/>
          </w:tcPr>
          <w:p w14:paraId="787355B9"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3DB2C8A9" w:rsidR="00952993" w:rsidRPr="00D1167A" w:rsidRDefault="00FB6D55"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B6D55">
              <w:rPr>
                <w:rFonts w:ascii="Times New Roman" w:eastAsia="Times New Roman" w:hAnsi="Times New Roman" w:cs="Times New Roman"/>
                <w:sz w:val="24"/>
                <w:szCs w:val="24"/>
                <w:lang w:eastAsia="ru-RU"/>
              </w:rPr>
              <w:t>Подготовка и выполнение проектной работы.</w:t>
            </w:r>
          </w:p>
        </w:tc>
      </w:tr>
      <w:tr w:rsidR="00527B4D" w:rsidRPr="00693AB3" w14:paraId="2C203F10" w14:textId="77777777" w:rsidTr="00952993">
        <w:trPr>
          <w:jc w:val="center"/>
        </w:trPr>
        <w:tc>
          <w:tcPr>
            <w:tcW w:w="2405" w:type="dxa"/>
            <w:shd w:val="clear" w:color="auto" w:fill="auto"/>
            <w:vAlign w:val="center"/>
          </w:tcPr>
          <w:p w14:paraId="498075C9" w14:textId="0B34B74D" w:rsidR="00527B4D" w:rsidRPr="00D1167A" w:rsidRDefault="00527B4D" w:rsidP="00527B4D">
            <w:pPr>
              <w:suppressAutoHyphens/>
              <w:spacing w:after="0" w:line="240" w:lineRule="auto"/>
              <w:jc w:val="both"/>
              <w:rPr>
                <w:rFonts w:ascii="Times New Roman" w:eastAsia="Times New Roman" w:hAnsi="Times New Roman" w:cs="Times New Roman"/>
                <w:bCs/>
                <w:sz w:val="24"/>
                <w:szCs w:val="24"/>
                <w:lang w:eastAsia="ru-RU"/>
              </w:rPr>
            </w:pPr>
            <w:r w:rsidRPr="004D0B7D">
              <w:rPr>
                <w:rFonts w:ascii="Times New Roman" w:eastAsia="Times New Roman" w:hAnsi="Times New Roman" w:cs="Times New Roman"/>
                <w:sz w:val="24"/>
                <w:szCs w:val="24"/>
                <w:lang w:eastAsia="ru-RU"/>
              </w:rPr>
              <w:t xml:space="preserve">Тема </w:t>
            </w:r>
            <w:r w:rsidR="00C93371">
              <w:rPr>
                <w:rFonts w:ascii="Times New Roman" w:eastAsia="Times New Roman" w:hAnsi="Times New Roman" w:cs="Times New Roman"/>
                <w:sz w:val="24"/>
                <w:szCs w:val="24"/>
                <w:lang w:eastAsia="ru-RU"/>
              </w:rPr>
              <w:t>4</w:t>
            </w:r>
            <w:r w:rsidRPr="004D0B7D">
              <w:rPr>
                <w:rFonts w:ascii="Times New Roman" w:eastAsia="Times New Roman" w:hAnsi="Times New Roman" w:cs="Times New Roman"/>
                <w:sz w:val="24"/>
                <w:szCs w:val="24"/>
                <w:lang w:eastAsia="ru-RU"/>
              </w:rPr>
              <w:t>.  Оценка экологических рисков</w:t>
            </w:r>
          </w:p>
        </w:tc>
        <w:tc>
          <w:tcPr>
            <w:tcW w:w="4820" w:type="dxa"/>
            <w:shd w:val="clear" w:color="auto" w:fill="auto"/>
          </w:tcPr>
          <w:p w14:paraId="59C3C3F1"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Требования кредитных организаций к экологическому сопровождению инвестиционного проекта. </w:t>
            </w:r>
          </w:p>
          <w:p w14:paraId="0FF47A88" w14:textId="77777777" w:rsid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t>Основы экологической экспертизы.</w:t>
            </w:r>
          </w:p>
          <w:p w14:paraId="60337570" w14:textId="7288BE92" w:rsidR="00527B4D" w:rsidRPr="00D1167A" w:rsidRDefault="00527B4D" w:rsidP="00952993">
            <w:pPr>
              <w:pStyle w:val="af0"/>
              <w:tabs>
                <w:tab w:val="left" w:pos="458"/>
              </w:tabs>
              <w:spacing w:after="0" w:line="240" w:lineRule="auto"/>
              <w:ind w:left="0"/>
              <w:jc w:val="both"/>
              <w:rPr>
                <w:rFonts w:ascii="Times New Roman" w:hAnsi="Times New Roman"/>
                <w:sz w:val="24"/>
              </w:rPr>
            </w:pPr>
            <w:r>
              <w:rPr>
                <w:rFonts w:ascii="Times New Roman" w:hAnsi="Times New Roman"/>
                <w:sz w:val="24"/>
              </w:rPr>
              <w:t xml:space="preserve">3. </w:t>
            </w:r>
            <w:r w:rsidRPr="00527B4D">
              <w:rPr>
                <w:rFonts w:ascii="Times New Roman" w:hAnsi="Times New Roman"/>
                <w:sz w:val="24"/>
              </w:rPr>
              <w:t>Влияние эколого-экономической экспертизы на выбор стратегии развития.</w:t>
            </w:r>
          </w:p>
        </w:tc>
        <w:tc>
          <w:tcPr>
            <w:tcW w:w="2538" w:type="dxa"/>
          </w:tcPr>
          <w:p w14:paraId="613F51F4" w14:textId="7777777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12D263A" w14:textId="0ABA329A" w:rsidR="00952993" w:rsidRPr="00D1167A" w:rsidRDefault="00FB6D55"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B6D55">
              <w:rPr>
                <w:rFonts w:ascii="Times New Roman" w:eastAsia="Times New Roman" w:hAnsi="Times New Roman" w:cs="Times New Roman"/>
                <w:sz w:val="24"/>
                <w:szCs w:val="24"/>
                <w:lang w:eastAsia="ru-RU"/>
              </w:rPr>
              <w:t>Подготовка и выполнение проектной работы.</w:t>
            </w:r>
          </w:p>
        </w:tc>
      </w:tr>
      <w:tr w:rsidR="00527B4D" w:rsidRPr="00693AB3" w14:paraId="1167550D" w14:textId="77777777" w:rsidTr="00952993">
        <w:trPr>
          <w:jc w:val="center"/>
        </w:trPr>
        <w:tc>
          <w:tcPr>
            <w:tcW w:w="2405" w:type="dxa"/>
            <w:shd w:val="clear" w:color="auto" w:fill="auto"/>
            <w:vAlign w:val="center"/>
          </w:tcPr>
          <w:p w14:paraId="2560659E" w14:textId="72B1A6B8" w:rsidR="00527B4D" w:rsidRPr="00D1167A" w:rsidRDefault="00527B4D" w:rsidP="00527B4D">
            <w:pPr>
              <w:suppressAutoHyphens/>
              <w:spacing w:after="0" w:line="240" w:lineRule="auto"/>
              <w:jc w:val="both"/>
              <w:rPr>
                <w:rFonts w:ascii="Times New Roman" w:eastAsia="Times New Roman" w:hAnsi="Times New Roman" w:cs="Times New Roman"/>
                <w:bCs/>
                <w:sz w:val="24"/>
                <w:szCs w:val="24"/>
                <w:lang w:eastAsia="ru-RU"/>
              </w:rPr>
            </w:pPr>
            <w:r w:rsidRPr="004D0B7D">
              <w:rPr>
                <w:rFonts w:ascii="Times New Roman" w:eastAsia="Times New Roman" w:hAnsi="Times New Roman" w:cs="Times New Roman"/>
                <w:sz w:val="24"/>
                <w:szCs w:val="24"/>
                <w:lang w:eastAsia="ru-RU"/>
              </w:rPr>
              <w:lastRenderedPageBreak/>
              <w:t xml:space="preserve">Тема </w:t>
            </w:r>
            <w:r w:rsidR="00C93371">
              <w:rPr>
                <w:rFonts w:ascii="Times New Roman" w:eastAsia="Times New Roman" w:hAnsi="Times New Roman" w:cs="Times New Roman"/>
                <w:sz w:val="24"/>
                <w:szCs w:val="24"/>
                <w:lang w:eastAsia="ru-RU"/>
              </w:rPr>
              <w:t>5</w:t>
            </w:r>
            <w:r w:rsidRPr="004D0B7D">
              <w:rPr>
                <w:rFonts w:ascii="Times New Roman" w:eastAsia="Times New Roman" w:hAnsi="Times New Roman" w:cs="Times New Roman"/>
                <w:sz w:val="24"/>
                <w:szCs w:val="24"/>
                <w:lang w:eastAsia="ru-RU"/>
              </w:rPr>
              <w:t>. Методы регулирования и минимизации экологических рисков</w:t>
            </w:r>
          </w:p>
        </w:tc>
        <w:tc>
          <w:tcPr>
            <w:tcW w:w="4820" w:type="dxa"/>
            <w:shd w:val="clear" w:color="auto" w:fill="auto"/>
          </w:tcPr>
          <w:p w14:paraId="745A762C"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Финансирование экологического риска и анализ эффективности методов управления. </w:t>
            </w:r>
          </w:p>
          <w:p w14:paraId="4D745AEA"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t xml:space="preserve">Процедуры экологического сопровождения хозяйственной деятельности. </w:t>
            </w:r>
          </w:p>
          <w:p w14:paraId="03D09043" w14:textId="77777777" w:rsidR="00527B4D" w:rsidRP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3.</w:t>
            </w:r>
            <w:r w:rsidRPr="00527B4D">
              <w:rPr>
                <w:rFonts w:ascii="Times New Roman" w:hAnsi="Times New Roman"/>
                <w:sz w:val="24"/>
              </w:rPr>
              <w:tab/>
              <w:t xml:space="preserve">Экологический мониторинг.  </w:t>
            </w:r>
          </w:p>
          <w:p w14:paraId="48664049" w14:textId="77777777" w:rsidR="00527B4D" w:rsidRDefault="00527B4D"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4.</w:t>
            </w:r>
            <w:r w:rsidRPr="00527B4D">
              <w:rPr>
                <w:rFonts w:ascii="Times New Roman" w:hAnsi="Times New Roman"/>
                <w:sz w:val="24"/>
              </w:rPr>
              <w:tab/>
              <w:t xml:space="preserve">Экологический </w:t>
            </w:r>
            <w:proofErr w:type="spellStart"/>
            <w:r w:rsidRPr="00527B4D">
              <w:rPr>
                <w:rFonts w:ascii="Times New Roman" w:hAnsi="Times New Roman"/>
                <w:sz w:val="24"/>
              </w:rPr>
              <w:t>дьюдилидженс</w:t>
            </w:r>
            <w:proofErr w:type="spellEnd"/>
            <w:r w:rsidRPr="00527B4D">
              <w:rPr>
                <w:rFonts w:ascii="Times New Roman" w:hAnsi="Times New Roman"/>
                <w:sz w:val="24"/>
              </w:rPr>
              <w:t>.</w:t>
            </w:r>
          </w:p>
          <w:p w14:paraId="7E2735FC" w14:textId="0303EB4B" w:rsidR="00527B4D" w:rsidRPr="00D1167A" w:rsidRDefault="00527B4D" w:rsidP="00952993">
            <w:pPr>
              <w:pStyle w:val="af0"/>
              <w:tabs>
                <w:tab w:val="left" w:pos="458"/>
              </w:tabs>
              <w:spacing w:after="0" w:line="240" w:lineRule="auto"/>
              <w:ind w:left="0"/>
              <w:jc w:val="both"/>
              <w:rPr>
                <w:rFonts w:ascii="Times New Roman" w:hAnsi="Times New Roman"/>
                <w:sz w:val="24"/>
              </w:rPr>
            </w:pPr>
          </w:p>
        </w:tc>
        <w:tc>
          <w:tcPr>
            <w:tcW w:w="2538" w:type="dxa"/>
          </w:tcPr>
          <w:p w14:paraId="38FA658A" w14:textId="5F62C107" w:rsidR="00527B4D" w:rsidRDefault="00527B4D"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14F11B6" w14:textId="4825FCB8" w:rsidR="00527B4D" w:rsidRPr="00D1167A" w:rsidRDefault="00FB6D55" w:rsidP="00527B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B6D55">
              <w:rPr>
                <w:rFonts w:ascii="Times New Roman" w:eastAsia="Times New Roman" w:hAnsi="Times New Roman" w:cs="Times New Roman"/>
                <w:sz w:val="24"/>
                <w:szCs w:val="24"/>
                <w:lang w:eastAsia="ru-RU"/>
              </w:rPr>
              <w:t>Подготовка и выполнение проектной работы.</w:t>
            </w:r>
          </w:p>
        </w:tc>
      </w:tr>
      <w:tr w:rsidR="00C93371" w:rsidRPr="00693AB3" w14:paraId="63C6767D" w14:textId="77777777" w:rsidTr="00952993">
        <w:trPr>
          <w:jc w:val="center"/>
        </w:trPr>
        <w:tc>
          <w:tcPr>
            <w:tcW w:w="2405" w:type="dxa"/>
            <w:shd w:val="clear" w:color="auto" w:fill="auto"/>
            <w:vAlign w:val="center"/>
          </w:tcPr>
          <w:p w14:paraId="4D699DF9" w14:textId="46DF7378" w:rsidR="00C93371" w:rsidRPr="004D0B7D" w:rsidRDefault="00C93371" w:rsidP="00C93371">
            <w:pPr>
              <w:suppressAutoHyphens/>
              <w:spacing w:after="0" w:line="240" w:lineRule="auto"/>
              <w:jc w:val="both"/>
              <w:rPr>
                <w:rFonts w:ascii="Times New Roman" w:eastAsia="Times New Roman" w:hAnsi="Times New Roman" w:cs="Times New Roman"/>
                <w:sz w:val="24"/>
                <w:szCs w:val="24"/>
                <w:lang w:eastAsia="ru-RU"/>
              </w:rPr>
            </w:pPr>
            <w:r w:rsidRPr="00671EA2">
              <w:rPr>
                <w:rFonts w:ascii="Times New Roman" w:hAnsi="Times New Roman" w:cs="Times New Roman"/>
                <w:sz w:val="24"/>
                <w:szCs w:val="24"/>
              </w:rPr>
              <w:t xml:space="preserve">Тема </w:t>
            </w:r>
            <w:r>
              <w:rPr>
                <w:rFonts w:ascii="Times New Roman" w:hAnsi="Times New Roman" w:cs="Times New Roman"/>
                <w:sz w:val="24"/>
                <w:szCs w:val="24"/>
              </w:rPr>
              <w:t>6</w:t>
            </w:r>
            <w:r w:rsidRPr="00671EA2">
              <w:rPr>
                <w:rFonts w:ascii="Times New Roman" w:hAnsi="Times New Roman" w:cs="Times New Roman"/>
                <w:sz w:val="24"/>
                <w:szCs w:val="24"/>
              </w:rPr>
              <w:t>. Разработка и реализация стратегии корпораций с учетом экологических рисков</w:t>
            </w:r>
          </w:p>
        </w:tc>
        <w:tc>
          <w:tcPr>
            <w:tcW w:w="4820" w:type="dxa"/>
            <w:shd w:val="clear" w:color="auto" w:fill="auto"/>
          </w:tcPr>
          <w:p w14:paraId="1E1C0F8E" w14:textId="77777777"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1.</w:t>
            </w:r>
            <w:r w:rsidRPr="00527B4D">
              <w:rPr>
                <w:rFonts w:ascii="Times New Roman" w:hAnsi="Times New Roman"/>
                <w:sz w:val="24"/>
              </w:rPr>
              <w:tab/>
              <w:t xml:space="preserve">ESG – банкинг. Принципы ответственного банкинга.  </w:t>
            </w:r>
          </w:p>
          <w:p w14:paraId="358D84D8" w14:textId="77777777"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2.</w:t>
            </w:r>
            <w:r w:rsidRPr="00527B4D">
              <w:rPr>
                <w:rFonts w:ascii="Times New Roman" w:hAnsi="Times New Roman"/>
                <w:sz w:val="24"/>
              </w:rPr>
              <w:tab/>
            </w:r>
            <w:bookmarkStart w:id="34" w:name="_Hlk118835110"/>
            <w:r w:rsidRPr="00527B4D">
              <w:rPr>
                <w:rFonts w:ascii="Times New Roman" w:hAnsi="Times New Roman"/>
                <w:sz w:val="24"/>
              </w:rPr>
              <w:t xml:space="preserve">Стратегия и бизнес-модель ESG-банкинга. Управление рисками и капиталом в соответствии с ESG-принципами. </w:t>
            </w:r>
          </w:p>
          <w:p w14:paraId="112E11AD" w14:textId="77777777"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3.</w:t>
            </w:r>
            <w:r w:rsidRPr="00527B4D">
              <w:rPr>
                <w:rFonts w:ascii="Times New Roman" w:hAnsi="Times New Roman"/>
                <w:sz w:val="24"/>
              </w:rPr>
              <w:tab/>
              <w:t xml:space="preserve">Внутренний аудит и </w:t>
            </w:r>
            <w:proofErr w:type="spellStart"/>
            <w:r w:rsidRPr="00527B4D">
              <w:rPr>
                <w:rFonts w:ascii="Times New Roman" w:hAnsi="Times New Roman"/>
                <w:sz w:val="24"/>
              </w:rPr>
              <w:t>комплаенс</w:t>
            </w:r>
            <w:proofErr w:type="spellEnd"/>
            <w:r w:rsidRPr="00527B4D">
              <w:rPr>
                <w:rFonts w:ascii="Times New Roman" w:hAnsi="Times New Roman"/>
                <w:sz w:val="24"/>
              </w:rPr>
              <w:t xml:space="preserve"> в ESG-банкинге.</w:t>
            </w:r>
          </w:p>
          <w:bookmarkEnd w:id="34"/>
          <w:p w14:paraId="67DE3EFC" w14:textId="2F68C24F" w:rsidR="00C93371" w:rsidRPr="00527B4D" w:rsidRDefault="00C93371" w:rsidP="00952993">
            <w:pPr>
              <w:pStyle w:val="af0"/>
              <w:tabs>
                <w:tab w:val="left" w:pos="458"/>
              </w:tabs>
              <w:spacing w:after="0" w:line="240" w:lineRule="auto"/>
              <w:ind w:left="0"/>
              <w:jc w:val="both"/>
              <w:rPr>
                <w:rFonts w:ascii="Times New Roman" w:hAnsi="Times New Roman"/>
                <w:sz w:val="24"/>
              </w:rPr>
            </w:pPr>
            <w:r w:rsidRPr="00527B4D">
              <w:rPr>
                <w:rFonts w:ascii="Times New Roman" w:hAnsi="Times New Roman"/>
                <w:sz w:val="24"/>
              </w:rPr>
              <w:t>4.</w:t>
            </w:r>
            <w:r w:rsidRPr="00527B4D">
              <w:rPr>
                <w:rFonts w:ascii="Times New Roman" w:hAnsi="Times New Roman"/>
                <w:sz w:val="24"/>
              </w:rPr>
              <w:tab/>
              <w:t>Стресс-тестирование ESG-факторов.</w:t>
            </w:r>
          </w:p>
        </w:tc>
        <w:tc>
          <w:tcPr>
            <w:tcW w:w="2538" w:type="dxa"/>
          </w:tcPr>
          <w:p w14:paraId="60F32DD5" w14:textId="0CD92289" w:rsidR="00C93371" w:rsidRDefault="00C93371"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10EA4AF" w14:textId="154CF75F" w:rsidR="00952993" w:rsidRPr="00D1167A" w:rsidRDefault="00952993"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1167A">
              <w:rPr>
                <w:rFonts w:ascii="Times New Roman" w:eastAsia="Times New Roman" w:hAnsi="Times New Roman" w:cs="Times New Roman"/>
                <w:sz w:val="24"/>
                <w:szCs w:val="24"/>
                <w:lang w:eastAsia="ru-RU"/>
              </w:rPr>
              <w:t>Подготовка</w:t>
            </w:r>
            <w:r w:rsidR="00FB6D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w:t>
            </w:r>
            <w:r w:rsidR="00FB6D55">
              <w:rPr>
                <w:rFonts w:ascii="Times New Roman" w:eastAsia="Times New Roman" w:hAnsi="Times New Roman" w:cs="Times New Roman"/>
                <w:sz w:val="24"/>
                <w:szCs w:val="24"/>
                <w:lang w:eastAsia="ru-RU"/>
              </w:rPr>
              <w:t>выполнение</w:t>
            </w:r>
            <w:r>
              <w:rPr>
                <w:rFonts w:ascii="Times New Roman" w:eastAsia="Times New Roman" w:hAnsi="Times New Roman" w:cs="Times New Roman"/>
                <w:sz w:val="24"/>
                <w:szCs w:val="24"/>
                <w:lang w:eastAsia="ru-RU"/>
              </w:rPr>
              <w:t xml:space="preserve"> проектной работы.</w:t>
            </w:r>
          </w:p>
          <w:p w14:paraId="5423281B" w14:textId="77777777" w:rsidR="00C93371" w:rsidRPr="00D1167A" w:rsidRDefault="00C93371" w:rsidP="00C9337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5" w:name="_Toc506804993"/>
      <w:bookmarkStart w:id="36" w:name="_Toc517734276"/>
      <w:bookmarkStart w:id="37" w:name="_Toc467843142"/>
      <w:bookmarkStart w:id="38"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5"/>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6"/>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6BE758B5"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w:t>
      </w:r>
      <w:r w:rsidR="0086543E">
        <w:rPr>
          <w:rFonts w:ascii="Times New Roman" w:eastAsia="Times New Roman" w:hAnsi="Times New Roman" w:cs="Times New Roman"/>
          <w:sz w:val="28"/>
          <w:szCs w:val="28"/>
          <w:lang w:eastAsia="ru-RU"/>
        </w:rPr>
        <w:t xml:space="preserve"> </w:t>
      </w:r>
      <w:r w:rsidRPr="002E39D2">
        <w:rPr>
          <w:rFonts w:ascii="Times New Roman" w:eastAsia="Times New Roman" w:hAnsi="Times New Roman" w:cs="Times New Roman"/>
          <w:sz w:val="28"/>
          <w:szCs w:val="28"/>
          <w:lang w:eastAsia="ru-RU"/>
        </w:rPr>
        <w:t xml:space="preserve">выполнение </w:t>
      </w:r>
      <w:r w:rsidR="002A38BD">
        <w:rPr>
          <w:rFonts w:ascii="Times New Roman" w:eastAsia="Times New Roman" w:hAnsi="Times New Roman" w:cs="Times New Roman"/>
          <w:sz w:val="28"/>
          <w:szCs w:val="28"/>
          <w:lang w:eastAsia="ru-RU"/>
        </w:rPr>
        <w:t>проектной работы</w:t>
      </w:r>
      <w:r w:rsidRPr="002E39D2">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1834576A"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2A38BD">
        <w:rPr>
          <w:rFonts w:ascii="Times New Roman" w:eastAsia="Times New Roman" w:hAnsi="Times New Roman" w:cs="Times New Roman"/>
          <w:sz w:val="28"/>
          <w:szCs w:val="28"/>
          <w:lang w:eastAsia="ru-RU"/>
        </w:rPr>
        <w:t>выполнение проектной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4375"/>
        <w:gridCol w:w="369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31B94CBD"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Зачет</w:t>
            </w:r>
            <w:r w:rsidR="002A38BD">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10"/>
      </w:tblGrid>
      <w:tr w:rsidR="00E6328B" w:rsidRPr="00693AB3" w14:paraId="08E73964" w14:textId="77777777" w:rsidTr="0086543E">
        <w:tc>
          <w:tcPr>
            <w:tcW w:w="6975" w:type="dxa"/>
          </w:tcPr>
          <w:p w14:paraId="37D3F91A"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Формы текущего контроля</w:t>
            </w:r>
          </w:p>
        </w:tc>
        <w:tc>
          <w:tcPr>
            <w:tcW w:w="2410" w:type="dxa"/>
          </w:tcPr>
          <w:p w14:paraId="5A083BB3" w14:textId="77777777" w:rsidR="00E6328B" w:rsidRPr="0086543E" w:rsidRDefault="00E6328B" w:rsidP="00E6328B">
            <w:pPr>
              <w:jc w:val="center"/>
              <w:rPr>
                <w:rFonts w:ascii="Times New Roman" w:eastAsia="Calibri" w:hAnsi="Times New Roman" w:cs="Times New Roman"/>
                <w:b/>
                <w:sz w:val="24"/>
              </w:rPr>
            </w:pPr>
            <w:r w:rsidRPr="0086543E">
              <w:rPr>
                <w:rFonts w:ascii="Times New Roman" w:eastAsia="Calibri" w:hAnsi="Times New Roman" w:cs="Times New Roman"/>
                <w:b/>
                <w:sz w:val="24"/>
              </w:rPr>
              <w:t>Количество баллов</w:t>
            </w:r>
          </w:p>
        </w:tc>
      </w:tr>
      <w:tr w:rsidR="00E6328B" w:rsidRPr="00693AB3" w14:paraId="03E3A6D4" w14:textId="77777777" w:rsidTr="0086543E">
        <w:tc>
          <w:tcPr>
            <w:tcW w:w="6975" w:type="dxa"/>
          </w:tcPr>
          <w:p w14:paraId="2991725E"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2410" w:type="dxa"/>
          </w:tcPr>
          <w:p w14:paraId="4BDD4D19"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214EDDC9" w14:textId="77777777" w:rsidTr="0086543E">
        <w:tc>
          <w:tcPr>
            <w:tcW w:w="6975" w:type="dxa"/>
          </w:tcPr>
          <w:p w14:paraId="4F83D853"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Посещение</w:t>
            </w:r>
          </w:p>
        </w:tc>
        <w:tc>
          <w:tcPr>
            <w:tcW w:w="2410" w:type="dxa"/>
          </w:tcPr>
          <w:p w14:paraId="100EC2AB"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6</w:t>
            </w:r>
          </w:p>
        </w:tc>
      </w:tr>
      <w:tr w:rsidR="00E6328B" w:rsidRPr="00693AB3" w14:paraId="76D57362" w14:textId="77777777" w:rsidTr="0086543E">
        <w:tc>
          <w:tcPr>
            <w:tcW w:w="6975" w:type="dxa"/>
          </w:tcPr>
          <w:p w14:paraId="699F1C51" w14:textId="0B9B1CB5" w:rsidR="00E6328B" w:rsidRPr="0086543E" w:rsidRDefault="00E6328B" w:rsidP="00073F27">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410" w:type="dxa"/>
          </w:tcPr>
          <w:p w14:paraId="180E476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12</w:t>
            </w:r>
          </w:p>
        </w:tc>
      </w:tr>
      <w:tr w:rsidR="00E6328B" w:rsidRPr="00693AB3" w14:paraId="09936D80" w14:textId="77777777" w:rsidTr="0086543E">
        <w:tc>
          <w:tcPr>
            <w:tcW w:w="6975" w:type="dxa"/>
          </w:tcPr>
          <w:p w14:paraId="75B86F4F" w14:textId="18C08E09" w:rsidR="00E6328B" w:rsidRPr="0086543E" w:rsidRDefault="002A38BD"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Проектная работа</w:t>
            </w:r>
          </w:p>
        </w:tc>
        <w:tc>
          <w:tcPr>
            <w:tcW w:w="2410" w:type="dxa"/>
          </w:tcPr>
          <w:p w14:paraId="3F931B84"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10</w:t>
            </w:r>
          </w:p>
        </w:tc>
      </w:tr>
      <w:tr w:rsidR="00E6328B" w:rsidRPr="00E6328B" w14:paraId="20603EB8" w14:textId="77777777" w:rsidTr="0086543E">
        <w:tc>
          <w:tcPr>
            <w:tcW w:w="6975" w:type="dxa"/>
          </w:tcPr>
          <w:p w14:paraId="77DC731B" w14:textId="77777777" w:rsidR="00E6328B" w:rsidRPr="0086543E" w:rsidRDefault="00E6328B" w:rsidP="00E6328B">
            <w:pPr>
              <w:spacing w:after="0" w:line="240" w:lineRule="auto"/>
              <w:jc w:val="both"/>
              <w:rPr>
                <w:rFonts w:ascii="Times New Roman" w:eastAsia="Calibri" w:hAnsi="Times New Roman" w:cs="Times New Roman"/>
                <w:sz w:val="24"/>
              </w:rPr>
            </w:pPr>
            <w:r w:rsidRPr="0086543E">
              <w:rPr>
                <w:rFonts w:ascii="Times New Roman" w:eastAsia="Calibri" w:hAnsi="Times New Roman" w:cs="Times New Roman"/>
                <w:sz w:val="24"/>
              </w:rPr>
              <w:t>Итого</w:t>
            </w:r>
          </w:p>
        </w:tc>
        <w:tc>
          <w:tcPr>
            <w:tcW w:w="2410" w:type="dxa"/>
          </w:tcPr>
          <w:p w14:paraId="5F38C812" w14:textId="77777777" w:rsidR="00E6328B" w:rsidRPr="0086543E" w:rsidRDefault="00E6328B" w:rsidP="00E6328B">
            <w:pPr>
              <w:spacing w:after="0" w:line="240" w:lineRule="auto"/>
              <w:jc w:val="center"/>
              <w:rPr>
                <w:rFonts w:ascii="Times New Roman" w:eastAsia="Calibri" w:hAnsi="Times New Roman" w:cs="Times New Roman"/>
                <w:sz w:val="24"/>
              </w:rPr>
            </w:pPr>
            <w:r w:rsidRPr="0086543E">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5F4DD7" w:rsidRDefault="00C0065B" w:rsidP="00C0065B">
      <w:pPr>
        <w:spacing w:after="0" w:line="240" w:lineRule="auto"/>
        <w:jc w:val="center"/>
        <w:rPr>
          <w:rFonts w:ascii="Times New Roman" w:eastAsia="Times New Roman" w:hAnsi="Times New Roman" w:cs="Times New Roman"/>
          <w:b/>
          <w:sz w:val="28"/>
          <w:szCs w:val="24"/>
          <w:lang w:eastAsia="ru-RU"/>
        </w:rPr>
      </w:pPr>
      <w:r w:rsidRPr="005F4DD7">
        <w:rPr>
          <w:rFonts w:ascii="Times New Roman" w:eastAsia="Times New Roman" w:hAnsi="Times New Roman" w:cs="Times New Roman"/>
          <w:b/>
          <w:sz w:val="28"/>
          <w:szCs w:val="28"/>
          <w:lang w:eastAsia="ru-RU"/>
        </w:rPr>
        <w:t xml:space="preserve">Примерные вопросы для научных дискуссий, </w:t>
      </w:r>
      <w:r w:rsidRPr="005F4DD7">
        <w:rPr>
          <w:rFonts w:ascii="Times New Roman" w:eastAsia="Times New Roman" w:hAnsi="Times New Roman" w:cs="Times New Roman"/>
          <w:b/>
          <w:sz w:val="28"/>
          <w:szCs w:val="24"/>
          <w:lang w:eastAsia="ru-RU"/>
        </w:rPr>
        <w:t>докладов и презентаций</w:t>
      </w:r>
    </w:p>
    <w:p w14:paraId="60576416" w14:textId="4CEFAC0E" w:rsidR="00B155EA"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hAnsi="Times New Roman"/>
          <w:sz w:val="28"/>
          <w:szCs w:val="28"/>
        </w:rPr>
      </w:pPr>
      <w:r w:rsidRPr="005F4DD7">
        <w:rPr>
          <w:rFonts w:ascii="Times New Roman" w:hAnsi="Times New Roman"/>
          <w:sz w:val="28"/>
          <w:szCs w:val="28"/>
        </w:rPr>
        <w:t xml:space="preserve">Основные </w:t>
      </w:r>
      <w:r w:rsidR="006D356F" w:rsidRPr="005F4DD7">
        <w:rPr>
          <w:rFonts w:ascii="Times New Roman" w:hAnsi="Times New Roman"/>
          <w:sz w:val="28"/>
          <w:szCs w:val="28"/>
        </w:rPr>
        <w:t>глобальные экологические проблемы</w:t>
      </w:r>
    </w:p>
    <w:p w14:paraId="48A36F5F" w14:textId="77777777" w:rsidR="00FA74A1" w:rsidRPr="005F4DD7" w:rsidRDefault="005B5464"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lastRenderedPageBreak/>
        <w:t>Экологические риски национальной экономики и инструменты их миним</w:t>
      </w:r>
      <w:r w:rsidR="00FA74A1" w:rsidRPr="005F4DD7">
        <w:rPr>
          <w:rFonts w:ascii="Times New Roman" w:eastAsia="Times New Roman" w:hAnsi="Times New Roman"/>
          <w:sz w:val="28"/>
          <w:szCs w:val="28"/>
        </w:rPr>
        <w:t>изации</w:t>
      </w:r>
    </w:p>
    <w:p w14:paraId="7CD6136D" w14:textId="40F46C6C" w:rsidR="00FA74A1"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Экологические проблемы России в цифрах и фактах</w:t>
      </w:r>
    </w:p>
    <w:p w14:paraId="56418FB8" w14:textId="6BB730FC" w:rsidR="00FA74A1" w:rsidRPr="005F4DD7" w:rsidRDefault="00FA74A1" w:rsidP="007F515E">
      <w:pPr>
        <w:pStyle w:val="af0"/>
        <w:widowControl w:val="0"/>
        <w:numPr>
          <w:ilvl w:val="0"/>
          <w:numId w:val="17"/>
        </w:numPr>
        <w:tabs>
          <w:tab w:val="left" w:pos="1276"/>
        </w:tabs>
        <w:spacing w:after="0" w:line="240" w:lineRule="auto"/>
        <w:ind w:left="0" w:firstLine="709"/>
        <w:jc w:val="both"/>
        <w:rPr>
          <w:rFonts w:ascii="Times New Roman" w:eastAsia="Times New Roman" w:hAnsi="Times New Roman"/>
          <w:sz w:val="28"/>
          <w:szCs w:val="28"/>
        </w:rPr>
      </w:pPr>
      <w:r w:rsidRPr="005F4DD7">
        <w:rPr>
          <w:rFonts w:ascii="Times New Roman" w:eastAsia="Times New Roman" w:hAnsi="Times New Roman"/>
          <w:sz w:val="28"/>
          <w:szCs w:val="28"/>
        </w:rPr>
        <w:t>Технологические и цифровые инновации как инструменты минимизации экологических рисков</w:t>
      </w:r>
    </w:p>
    <w:bookmarkEnd w:id="37"/>
    <w:bookmarkEnd w:id="38"/>
    <w:p w14:paraId="1ADD4ED3" w14:textId="7A8C5A31" w:rsidR="0061402C" w:rsidRPr="005F4DD7" w:rsidRDefault="005B5464"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Экологический </w:t>
      </w:r>
      <w:proofErr w:type="spellStart"/>
      <w:r w:rsidRPr="005F4DD7">
        <w:rPr>
          <w:rFonts w:ascii="Times New Roman" w:eastAsia="Times New Roman" w:hAnsi="Times New Roman"/>
          <w:sz w:val="28"/>
          <w:szCs w:val="28"/>
          <w:lang w:eastAsia="ru-RU"/>
        </w:rPr>
        <w:t>комплаенс</w:t>
      </w:r>
      <w:proofErr w:type="spellEnd"/>
      <w:r w:rsidRPr="005F4DD7">
        <w:rPr>
          <w:rFonts w:ascii="Times New Roman" w:eastAsia="Times New Roman" w:hAnsi="Times New Roman"/>
          <w:sz w:val="28"/>
          <w:szCs w:val="28"/>
          <w:lang w:eastAsia="ru-RU"/>
        </w:rPr>
        <w:t xml:space="preserve"> и экологический </w:t>
      </w:r>
      <w:proofErr w:type="spellStart"/>
      <w:r w:rsidRPr="005F4DD7">
        <w:rPr>
          <w:rFonts w:ascii="Times New Roman" w:eastAsia="Times New Roman" w:hAnsi="Times New Roman"/>
          <w:sz w:val="28"/>
          <w:szCs w:val="28"/>
          <w:lang w:eastAsia="ru-RU"/>
        </w:rPr>
        <w:t>Due</w:t>
      </w:r>
      <w:proofErr w:type="spellEnd"/>
      <w:r w:rsidRPr="005F4DD7">
        <w:rPr>
          <w:rFonts w:ascii="Times New Roman" w:eastAsia="Times New Roman" w:hAnsi="Times New Roman"/>
          <w:sz w:val="28"/>
          <w:szCs w:val="28"/>
          <w:lang w:eastAsia="ru-RU"/>
        </w:rPr>
        <w:t xml:space="preserve"> </w:t>
      </w:r>
      <w:proofErr w:type="spellStart"/>
      <w:r w:rsidRPr="005F4DD7">
        <w:rPr>
          <w:rFonts w:ascii="Times New Roman" w:eastAsia="Times New Roman" w:hAnsi="Times New Roman"/>
          <w:sz w:val="28"/>
          <w:szCs w:val="28"/>
          <w:lang w:eastAsia="ru-RU"/>
        </w:rPr>
        <w:t>Diligence</w:t>
      </w:r>
      <w:proofErr w:type="spellEnd"/>
      <w:r w:rsidRPr="005F4DD7">
        <w:rPr>
          <w:rFonts w:ascii="Times New Roman" w:eastAsia="Times New Roman" w:hAnsi="Times New Roman"/>
          <w:sz w:val="28"/>
          <w:szCs w:val="28"/>
          <w:lang w:eastAsia="ru-RU"/>
        </w:rPr>
        <w:t xml:space="preserve"> – новые направления экологического риск-менеджмента</w:t>
      </w:r>
    </w:p>
    <w:p w14:paraId="756D1038" w14:textId="3C92CC8C" w:rsidR="00FA74A1" w:rsidRPr="005F4DD7" w:rsidRDefault="00FA74A1" w:rsidP="007F515E">
      <w:pPr>
        <w:pStyle w:val="af0"/>
        <w:numPr>
          <w:ilvl w:val="0"/>
          <w:numId w:val="17"/>
        </w:numPr>
        <w:tabs>
          <w:tab w:val="left" w:pos="1276"/>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Экологическое мышление и культура индивида</w:t>
      </w:r>
    </w:p>
    <w:p w14:paraId="66BDF9B0" w14:textId="0FB12772" w:rsidR="00FA74A1" w:rsidRPr="005F4DD7" w:rsidRDefault="00FA74A1" w:rsidP="007F515E">
      <w:pPr>
        <w:pStyle w:val="af0"/>
        <w:numPr>
          <w:ilvl w:val="0"/>
          <w:numId w:val="17"/>
        </w:numPr>
        <w:tabs>
          <w:tab w:val="left" w:pos="1276"/>
        </w:tabs>
        <w:spacing w:after="0" w:line="240" w:lineRule="auto"/>
        <w:ind w:left="0" w:firstLine="709"/>
        <w:jc w:val="both"/>
        <w:rPr>
          <w:rFonts w:ascii="Times New Roman" w:hAnsi="Times New Roman"/>
          <w:color w:val="000000"/>
          <w:sz w:val="28"/>
          <w:szCs w:val="28"/>
        </w:rPr>
      </w:pPr>
      <w:r w:rsidRPr="005F4DD7">
        <w:rPr>
          <w:rFonts w:ascii="Times New Roman" w:hAnsi="Times New Roman"/>
          <w:color w:val="000000"/>
          <w:sz w:val="28"/>
          <w:szCs w:val="28"/>
        </w:rPr>
        <w:t xml:space="preserve">Приемлемый экологический риск </w:t>
      </w:r>
      <w:r w:rsidRPr="005F4DD7">
        <w:rPr>
          <w:rFonts w:ascii="Times New Roman" w:hAnsi="Times New Roman"/>
          <w:color w:val="000000"/>
          <w:sz w:val="28"/>
          <w:szCs w:val="28"/>
          <w:lang w:val="en-IE"/>
        </w:rPr>
        <w:t>VS</w:t>
      </w:r>
      <w:r w:rsidRPr="005F4DD7">
        <w:rPr>
          <w:rFonts w:ascii="Times New Roman" w:hAnsi="Times New Roman"/>
          <w:color w:val="000000"/>
          <w:sz w:val="28"/>
          <w:szCs w:val="28"/>
        </w:rPr>
        <w:t xml:space="preserve"> нулевой экологический риск </w:t>
      </w:r>
    </w:p>
    <w:p w14:paraId="1A42E714" w14:textId="2E9671CF" w:rsidR="00FA74A1" w:rsidRDefault="00FA74A1"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5F4DD7">
        <w:rPr>
          <w:rFonts w:ascii="Times New Roman" w:eastAsia="Times New Roman" w:hAnsi="Times New Roman"/>
          <w:sz w:val="28"/>
          <w:szCs w:val="28"/>
          <w:lang w:eastAsia="ru-RU"/>
        </w:rPr>
        <w:t xml:space="preserve">Реализации модели </w:t>
      </w:r>
      <w:r w:rsidRPr="005F4DD7">
        <w:rPr>
          <w:rFonts w:ascii="Times New Roman" w:eastAsia="Times New Roman" w:hAnsi="Times New Roman"/>
          <w:sz w:val="28"/>
          <w:szCs w:val="28"/>
          <w:lang w:val="en-US" w:eastAsia="ru-RU"/>
        </w:rPr>
        <w:t>PDCA</w:t>
      </w:r>
      <w:r w:rsidRPr="005F4DD7">
        <w:rPr>
          <w:rFonts w:ascii="Times New Roman" w:eastAsia="Times New Roman" w:hAnsi="Times New Roman"/>
          <w:sz w:val="28"/>
          <w:szCs w:val="28"/>
          <w:lang w:eastAsia="ru-RU"/>
        </w:rPr>
        <w:t xml:space="preserve"> в практике экологического риск-менеджмента</w:t>
      </w:r>
    </w:p>
    <w:p w14:paraId="5C98CDFE" w14:textId="555FEEBA" w:rsidR="005F4DD7" w:rsidRDefault="005F4DD7"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Зеленые облигации и биржевые индексы устойчивого развития</w:t>
      </w:r>
    </w:p>
    <w:p w14:paraId="5C563FAB" w14:textId="2B8F7848"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Финансирование экологического риска и анализ эффективности методов управления</w:t>
      </w:r>
    </w:p>
    <w:p w14:paraId="143E0B73" w14:textId="2BC9AA97"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Формирование риск-культуры корпорации на основе ESG-подхода </w:t>
      </w:r>
    </w:p>
    <w:p w14:paraId="2B49F12D" w14:textId="735C021B"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Оценка уровня зрелости системы управления экологическими рисками корпораций</w:t>
      </w:r>
    </w:p>
    <w:p w14:paraId="3A0628E4" w14:textId="0F18F6B5"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ESG-стандарты</w:t>
      </w:r>
      <w:r>
        <w:rPr>
          <w:rFonts w:ascii="Times New Roman" w:eastAsia="Times New Roman" w:hAnsi="Times New Roman"/>
          <w:sz w:val="28"/>
          <w:szCs w:val="28"/>
          <w:lang w:eastAsia="ru-RU"/>
        </w:rPr>
        <w:t xml:space="preserve"> и особенности их применения в практике хозяйственной деятельности корпораций </w:t>
      </w:r>
      <w:r w:rsidRPr="00971DE3">
        <w:rPr>
          <w:rFonts w:ascii="Times New Roman" w:eastAsia="Times New Roman" w:hAnsi="Times New Roman"/>
          <w:sz w:val="28"/>
          <w:szCs w:val="28"/>
          <w:lang w:eastAsia="ru-RU"/>
        </w:rPr>
        <w:t>(глобальная инициатива по отчетности GRI, стандарты отчетности устойчивого развития SASB, раскрытие информации об углеводородных выбросах CDP, раскрытие финансовой информации, связанной с климатом TCFD)</w:t>
      </w:r>
    </w:p>
    <w:p w14:paraId="76F019E1" w14:textId="77777777"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Требования кредитных организаций к экологическому сопровождению инвестиционного проекта. </w:t>
      </w:r>
    </w:p>
    <w:p w14:paraId="7B951719" w14:textId="47274126"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Влияние эколого-экономической экспертизы на выбор стратегии развития</w:t>
      </w:r>
      <w:r>
        <w:rPr>
          <w:rFonts w:ascii="Times New Roman" w:eastAsia="Times New Roman" w:hAnsi="Times New Roman"/>
          <w:sz w:val="28"/>
          <w:szCs w:val="28"/>
          <w:lang w:eastAsia="ru-RU"/>
        </w:rPr>
        <w:t xml:space="preserve"> корпорации </w:t>
      </w:r>
    </w:p>
    <w:p w14:paraId="3E95E9EC" w14:textId="77777777"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Стратегия и бизнес-модель ESG-банкинга. </w:t>
      </w:r>
    </w:p>
    <w:p w14:paraId="3F77EB02" w14:textId="496BC50D" w:rsidR="00971DE3" w:rsidRP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Управление рисками и </w:t>
      </w:r>
      <w:proofErr w:type="gramStart"/>
      <w:r w:rsidRPr="00971DE3">
        <w:rPr>
          <w:rFonts w:ascii="Times New Roman" w:eastAsia="Times New Roman" w:hAnsi="Times New Roman"/>
          <w:sz w:val="28"/>
          <w:szCs w:val="28"/>
          <w:lang w:eastAsia="ru-RU"/>
        </w:rPr>
        <w:t xml:space="preserve">капиталом </w:t>
      </w:r>
      <w:r>
        <w:rPr>
          <w:rFonts w:ascii="Times New Roman" w:eastAsia="Times New Roman" w:hAnsi="Times New Roman"/>
          <w:sz w:val="28"/>
          <w:szCs w:val="28"/>
          <w:lang w:eastAsia="ru-RU"/>
        </w:rPr>
        <w:t xml:space="preserve"> банка</w:t>
      </w:r>
      <w:proofErr w:type="gramEnd"/>
      <w:r>
        <w:rPr>
          <w:rFonts w:ascii="Times New Roman" w:eastAsia="Times New Roman" w:hAnsi="Times New Roman"/>
          <w:sz w:val="28"/>
          <w:szCs w:val="28"/>
          <w:lang w:eastAsia="ru-RU"/>
        </w:rPr>
        <w:t xml:space="preserve"> </w:t>
      </w:r>
      <w:r w:rsidRPr="00971DE3">
        <w:rPr>
          <w:rFonts w:ascii="Times New Roman" w:eastAsia="Times New Roman" w:hAnsi="Times New Roman"/>
          <w:sz w:val="28"/>
          <w:szCs w:val="28"/>
          <w:lang w:eastAsia="ru-RU"/>
        </w:rPr>
        <w:t xml:space="preserve">в соответствии с ESG-принципами. </w:t>
      </w:r>
    </w:p>
    <w:p w14:paraId="47FB1F47" w14:textId="690C367C" w:rsidR="00971DE3" w:rsidRDefault="00971DE3" w:rsidP="007F515E">
      <w:pPr>
        <w:pStyle w:val="af0"/>
        <w:numPr>
          <w:ilvl w:val="0"/>
          <w:numId w:val="17"/>
        </w:numPr>
        <w:tabs>
          <w:tab w:val="left" w:pos="1276"/>
        </w:tabs>
        <w:spacing w:after="0" w:line="240" w:lineRule="auto"/>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 xml:space="preserve">Внутренний аудит и </w:t>
      </w:r>
      <w:proofErr w:type="spellStart"/>
      <w:r w:rsidRPr="00971DE3">
        <w:rPr>
          <w:rFonts w:ascii="Times New Roman" w:eastAsia="Times New Roman" w:hAnsi="Times New Roman"/>
          <w:sz w:val="28"/>
          <w:szCs w:val="28"/>
          <w:lang w:eastAsia="ru-RU"/>
        </w:rPr>
        <w:t>комплаенс</w:t>
      </w:r>
      <w:proofErr w:type="spellEnd"/>
      <w:r w:rsidRPr="00971DE3">
        <w:rPr>
          <w:rFonts w:ascii="Times New Roman" w:eastAsia="Times New Roman" w:hAnsi="Times New Roman"/>
          <w:sz w:val="28"/>
          <w:szCs w:val="28"/>
          <w:lang w:eastAsia="ru-RU"/>
        </w:rPr>
        <w:t xml:space="preserve"> в ESG-банкинге.</w:t>
      </w:r>
    </w:p>
    <w:p w14:paraId="68F69AEA" w14:textId="344FF385" w:rsidR="00971DE3" w:rsidRPr="00971DE3" w:rsidRDefault="00971DE3"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Экологические общественные отношения.</w:t>
      </w:r>
    </w:p>
    <w:p w14:paraId="7A3E0902" w14:textId="3FF9B60F" w:rsidR="00971DE3" w:rsidRDefault="00971DE3"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971DE3">
        <w:rPr>
          <w:rFonts w:ascii="Times New Roman" w:eastAsia="Times New Roman" w:hAnsi="Times New Roman"/>
          <w:sz w:val="28"/>
          <w:szCs w:val="28"/>
          <w:lang w:eastAsia="ru-RU"/>
        </w:rPr>
        <w:t>Учет региональной и отраслевой специфики экологических рисков</w:t>
      </w:r>
    </w:p>
    <w:p w14:paraId="69CA2F92" w14:textId="27002970" w:rsidR="007F515E" w:rsidRDefault="007F515E"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7F515E">
        <w:rPr>
          <w:rFonts w:ascii="Times New Roman" w:eastAsia="Times New Roman" w:hAnsi="Times New Roman"/>
          <w:sz w:val="28"/>
          <w:szCs w:val="28"/>
          <w:lang w:eastAsia="ru-RU"/>
        </w:rPr>
        <w:t>Механизмы учета</w:t>
      </w:r>
      <w:r>
        <w:rPr>
          <w:rFonts w:ascii="Times New Roman" w:eastAsia="Times New Roman" w:hAnsi="Times New Roman"/>
          <w:sz w:val="28"/>
          <w:szCs w:val="28"/>
          <w:lang w:eastAsia="ru-RU"/>
        </w:rPr>
        <w:t>, регулирования</w:t>
      </w:r>
      <w:r w:rsidRPr="007F515E">
        <w:rPr>
          <w:rFonts w:ascii="Times New Roman" w:eastAsia="Times New Roman" w:hAnsi="Times New Roman"/>
          <w:sz w:val="28"/>
          <w:szCs w:val="28"/>
          <w:lang w:eastAsia="ru-RU"/>
        </w:rPr>
        <w:t xml:space="preserve"> и снижения углеродного следа</w:t>
      </w:r>
    </w:p>
    <w:p w14:paraId="0C9B82CC" w14:textId="1AD6A2C2" w:rsidR="007F515E" w:rsidRPr="00971DE3" w:rsidRDefault="007F515E" w:rsidP="007F515E">
      <w:pPr>
        <w:pStyle w:val="af0"/>
        <w:numPr>
          <w:ilvl w:val="0"/>
          <w:numId w:val="17"/>
        </w:numPr>
        <w:tabs>
          <w:tab w:val="left" w:pos="1276"/>
        </w:tabs>
        <w:ind w:left="0" w:firstLine="709"/>
        <w:jc w:val="both"/>
        <w:rPr>
          <w:rFonts w:ascii="Times New Roman" w:eastAsia="Times New Roman" w:hAnsi="Times New Roman"/>
          <w:sz w:val="28"/>
          <w:szCs w:val="28"/>
          <w:lang w:eastAsia="ru-RU"/>
        </w:rPr>
      </w:pPr>
      <w:r w:rsidRPr="007F515E">
        <w:rPr>
          <w:rFonts w:ascii="Times New Roman" w:eastAsia="Times New Roman" w:hAnsi="Times New Roman"/>
          <w:sz w:val="28"/>
          <w:szCs w:val="28"/>
          <w:lang w:eastAsia="ru-RU"/>
        </w:rPr>
        <w:t xml:space="preserve">Функции организационной структуры в части управления </w:t>
      </w:r>
      <w:r>
        <w:rPr>
          <w:rFonts w:ascii="Times New Roman" w:eastAsia="Times New Roman" w:hAnsi="Times New Roman"/>
          <w:sz w:val="28"/>
          <w:szCs w:val="28"/>
          <w:lang w:eastAsia="ru-RU"/>
        </w:rPr>
        <w:t xml:space="preserve">экологическими </w:t>
      </w:r>
      <w:r w:rsidRPr="007F515E">
        <w:rPr>
          <w:rFonts w:ascii="Times New Roman" w:eastAsia="Times New Roman" w:hAnsi="Times New Roman"/>
          <w:sz w:val="28"/>
          <w:szCs w:val="28"/>
          <w:lang w:eastAsia="ru-RU"/>
        </w:rPr>
        <w:t>рисками</w:t>
      </w:r>
    </w:p>
    <w:p w14:paraId="7210B81D" w14:textId="77777777" w:rsidR="005B5464" w:rsidRPr="00FA74A1" w:rsidRDefault="005B5464"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66195935" w14:textId="77777777" w:rsidR="00952993" w:rsidRDefault="00952993" w:rsidP="00952993">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9" w:name="_Toc515227234"/>
      <w:bookmarkStart w:id="40" w:name="_Toc73619800"/>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58033CC" w14:textId="77777777" w:rsidR="00952993" w:rsidRDefault="00952993" w:rsidP="00952993">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Задача 1. </w:t>
      </w:r>
    </w:p>
    <w:p w14:paraId="52500861" w14:textId="77777777" w:rsidR="00952993" w:rsidRPr="008E58CC"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На предприятии ре</w:t>
      </w:r>
      <w:r w:rsidRPr="008E58CC">
        <w:rPr>
          <w:rFonts w:ascii="Times New Roman" w:eastAsia="Times New Roman" w:hAnsi="Times New Roman" w:cs="Times New Roman"/>
          <w:sz w:val="28"/>
          <w:szCs w:val="28"/>
          <w:lang w:eastAsia="ru-RU"/>
        </w:rPr>
        <w:softHyphen/>
        <w:t>ше</w:t>
      </w:r>
      <w:r w:rsidRPr="008E58CC">
        <w:rPr>
          <w:rFonts w:ascii="Times New Roman" w:eastAsia="Times New Roman" w:hAnsi="Times New Roman" w:cs="Times New Roman"/>
          <w:sz w:val="28"/>
          <w:szCs w:val="28"/>
          <w:lang w:eastAsia="ru-RU"/>
        </w:rPr>
        <w:softHyphen/>
        <w:t>но рас</w:t>
      </w:r>
      <w:r w:rsidRPr="008E58CC">
        <w:rPr>
          <w:rFonts w:ascii="Times New Roman" w:eastAsia="Times New Roman" w:hAnsi="Times New Roman" w:cs="Times New Roman"/>
          <w:sz w:val="28"/>
          <w:szCs w:val="28"/>
          <w:lang w:eastAsia="ru-RU"/>
        </w:rPr>
        <w:softHyphen/>
        <w:t>смот</w:t>
      </w:r>
      <w:r w:rsidRPr="008E58CC">
        <w:rPr>
          <w:rFonts w:ascii="Times New Roman" w:eastAsia="Times New Roman" w:hAnsi="Times New Roman" w:cs="Times New Roman"/>
          <w:sz w:val="28"/>
          <w:szCs w:val="28"/>
          <w:lang w:eastAsia="ru-RU"/>
        </w:rPr>
        <w:softHyphen/>
        <w:t>реть про</w:t>
      </w:r>
      <w:r w:rsidRPr="008E58CC">
        <w:rPr>
          <w:rFonts w:ascii="Times New Roman" w:eastAsia="Times New Roman" w:hAnsi="Times New Roman" w:cs="Times New Roman"/>
          <w:sz w:val="28"/>
          <w:szCs w:val="28"/>
          <w:lang w:eastAsia="ru-RU"/>
        </w:rPr>
        <w:softHyphen/>
        <w:t>ект вы</w:t>
      </w:r>
      <w:r w:rsidRPr="008E58CC">
        <w:rPr>
          <w:rFonts w:ascii="Times New Roman" w:eastAsia="Times New Roman" w:hAnsi="Times New Roman" w:cs="Times New Roman"/>
          <w:sz w:val="28"/>
          <w:szCs w:val="28"/>
          <w:lang w:eastAsia="ru-RU"/>
        </w:rPr>
        <w:softHyphen/>
        <w:t>пус</w:t>
      </w:r>
      <w:r w:rsidRPr="008E58CC">
        <w:rPr>
          <w:rFonts w:ascii="Times New Roman" w:eastAsia="Times New Roman" w:hAnsi="Times New Roman" w:cs="Times New Roman"/>
          <w:sz w:val="28"/>
          <w:szCs w:val="28"/>
          <w:lang w:eastAsia="ru-RU"/>
        </w:rPr>
        <w:softHyphen/>
        <w:t>ка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ции, для че</w:t>
      </w:r>
      <w:r w:rsidRPr="008E58CC">
        <w:rPr>
          <w:rFonts w:ascii="Times New Roman" w:eastAsia="Times New Roman" w:hAnsi="Times New Roman" w:cs="Times New Roman"/>
          <w:sz w:val="28"/>
          <w:szCs w:val="28"/>
          <w:lang w:eastAsia="ru-RU"/>
        </w:rPr>
        <w:softHyphen/>
        <w:t>го не</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хо</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мо при</w:t>
      </w:r>
      <w:r w:rsidRPr="008E58CC">
        <w:rPr>
          <w:rFonts w:ascii="Times New Roman" w:eastAsia="Times New Roman" w:hAnsi="Times New Roman" w:cs="Times New Roman"/>
          <w:sz w:val="28"/>
          <w:szCs w:val="28"/>
          <w:lang w:eastAsia="ru-RU"/>
        </w:rPr>
        <w:softHyphen/>
        <w:t>об</w:t>
      </w:r>
      <w:r w:rsidRPr="008E58CC">
        <w:rPr>
          <w:rFonts w:ascii="Times New Roman" w:eastAsia="Times New Roman" w:hAnsi="Times New Roman" w:cs="Times New Roman"/>
          <w:sz w:val="28"/>
          <w:szCs w:val="28"/>
          <w:lang w:eastAsia="ru-RU"/>
        </w:rPr>
        <w:softHyphen/>
        <w:t>ре</w:t>
      </w:r>
      <w:r w:rsidRPr="008E58CC">
        <w:rPr>
          <w:rFonts w:ascii="Times New Roman" w:eastAsia="Times New Roman" w:hAnsi="Times New Roman" w:cs="Times New Roman"/>
          <w:sz w:val="28"/>
          <w:szCs w:val="28"/>
          <w:lang w:eastAsia="ru-RU"/>
        </w:rPr>
        <w:softHyphen/>
        <w:t>сти за счет кре</w:t>
      </w:r>
      <w:r w:rsidRPr="008E58CC">
        <w:rPr>
          <w:rFonts w:ascii="Times New Roman" w:eastAsia="Times New Roman" w:hAnsi="Times New Roman" w:cs="Times New Roman"/>
          <w:sz w:val="28"/>
          <w:szCs w:val="28"/>
          <w:lang w:eastAsia="ru-RU"/>
        </w:rPr>
        <w:softHyphen/>
        <w:t>ди</w:t>
      </w:r>
      <w:r w:rsidRPr="008E58CC">
        <w:rPr>
          <w:rFonts w:ascii="Times New Roman" w:eastAsia="Times New Roman" w:hAnsi="Times New Roman" w:cs="Times New Roman"/>
          <w:sz w:val="28"/>
          <w:szCs w:val="28"/>
          <w:lang w:eastAsia="ru-RU"/>
        </w:rPr>
        <w:softHyphen/>
        <w:t>та бан</w:t>
      </w:r>
      <w:r w:rsidRPr="008E58CC">
        <w:rPr>
          <w:rFonts w:ascii="Times New Roman" w:eastAsia="Times New Roman" w:hAnsi="Times New Roman" w:cs="Times New Roman"/>
          <w:sz w:val="28"/>
          <w:szCs w:val="28"/>
          <w:lang w:eastAsia="ru-RU"/>
        </w:rPr>
        <w:softHyphen/>
        <w:t>ка тех</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ло</w:t>
      </w:r>
      <w:r w:rsidRPr="008E58CC">
        <w:rPr>
          <w:rFonts w:ascii="Times New Roman" w:eastAsia="Times New Roman" w:hAnsi="Times New Roman" w:cs="Times New Roman"/>
          <w:sz w:val="28"/>
          <w:szCs w:val="28"/>
          <w:lang w:eastAsia="ru-RU"/>
        </w:rPr>
        <w:softHyphen/>
        <w:t>ги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скую ли</w:t>
      </w:r>
      <w:r w:rsidRPr="008E58CC">
        <w:rPr>
          <w:rFonts w:ascii="Times New Roman" w:eastAsia="Times New Roman" w:hAnsi="Times New Roman" w:cs="Times New Roman"/>
          <w:sz w:val="28"/>
          <w:szCs w:val="28"/>
          <w:lang w:eastAsia="ru-RU"/>
        </w:rPr>
        <w:softHyphen/>
        <w:t>нию за 4500 тыс. руб.  под 14 % го</w:t>
      </w:r>
      <w:r w:rsidRPr="008E58CC">
        <w:rPr>
          <w:rFonts w:ascii="Times New Roman" w:eastAsia="Times New Roman" w:hAnsi="Times New Roman" w:cs="Times New Roman"/>
          <w:sz w:val="28"/>
          <w:szCs w:val="28"/>
          <w:lang w:eastAsia="ru-RU"/>
        </w:rPr>
        <w:softHyphen/>
        <w:t>до</w:t>
      </w:r>
      <w:r w:rsidRPr="008E58CC">
        <w:rPr>
          <w:rFonts w:ascii="Times New Roman" w:eastAsia="Times New Roman" w:hAnsi="Times New Roman" w:cs="Times New Roman"/>
          <w:sz w:val="28"/>
          <w:szCs w:val="28"/>
          <w:lang w:eastAsia="ru-RU"/>
        </w:rPr>
        <w:softHyphen/>
        <w:t>вых сро</w:t>
      </w:r>
      <w:r w:rsidRPr="008E58CC">
        <w:rPr>
          <w:rFonts w:ascii="Times New Roman" w:eastAsia="Times New Roman" w:hAnsi="Times New Roman" w:cs="Times New Roman"/>
          <w:sz w:val="28"/>
          <w:szCs w:val="28"/>
          <w:lang w:eastAsia="ru-RU"/>
        </w:rPr>
        <w:softHyphen/>
        <w:t xml:space="preserve">ком на 5 лет, погашение кредита осуществляется в конце каждого года в виде </w:t>
      </w:r>
      <w:proofErr w:type="spellStart"/>
      <w:r w:rsidRPr="008E58CC">
        <w:rPr>
          <w:rFonts w:ascii="Times New Roman" w:eastAsia="Times New Roman" w:hAnsi="Times New Roman" w:cs="Times New Roman"/>
          <w:sz w:val="28"/>
          <w:szCs w:val="28"/>
          <w:lang w:eastAsia="ru-RU"/>
        </w:rPr>
        <w:t>аннуитетных</w:t>
      </w:r>
      <w:proofErr w:type="spellEnd"/>
      <w:r w:rsidRPr="008E58CC">
        <w:rPr>
          <w:rFonts w:ascii="Times New Roman" w:eastAsia="Times New Roman" w:hAnsi="Times New Roman" w:cs="Times New Roman"/>
          <w:sz w:val="28"/>
          <w:szCs w:val="28"/>
          <w:lang w:eastAsia="ru-RU"/>
        </w:rPr>
        <w:t xml:space="preserve"> платежей.  Покупка оборудования предполагается в январе первого года реализации проекта. </w:t>
      </w:r>
      <w:r w:rsidRPr="008E58CC">
        <w:rPr>
          <w:rFonts w:ascii="Times New Roman" w:eastAsia="Times New Roman" w:hAnsi="Times New Roman" w:cs="Times New Roman"/>
          <w:sz w:val="28"/>
          <w:szCs w:val="28"/>
          <w:lang w:eastAsia="ru-RU"/>
        </w:rPr>
        <w:lastRenderedPageBreak/>
        <w:t>Начало производства новой продукции с 1 февраля. Уве</w:t>
      </w:r>
      <w:r w:rsidRPr="008E58CC">
        <w:rPr>
          <w:rFonts w:ascii="Times New Roman" w:eastAsia="Times New Roman" w:hAnsi="Times New Roman" w:cs="Times New Roman"/>
          <w:sz w:val="28"/>
          <w:szCs w:val="28"/>
          <w:lang w:eastAsia="ru-RU"/>
        </w:rPr>
        <w:softHyphen/>
        <w:t>ли</w:t>
      </w:r>
      <w:r w:rsidRPr="008E58CC">
        <w:rPr>
          <w:rFonts w:ascii="Times New Roman" w:eastAsia="Times New Roman" w:hAnsi="Times New Roman" w:cs="Times New Roman"/>
          <w:sz w:val="28"/>
          <w:szCs w:val="28"/>
          <w:lang w:eastAsia="ru-RU"/>
        </w:rPr>
        <w:softHyphen/>
        <w:t>че</w:t>
      </w:r>
      <w:r w:rsidRPr="008E58CC">
        <w:rPr>
          <w:rFonts w:ascii="Times New Roman" w:eastAsia="Times New Roman" w:hAnsi="Times New Roman" w:cs="Times New Roman"/>
          <w:sz w:val="28"/>
          <w:szCs w:val="28"/>
          <w:lang w:eastAsia="ru-RU"/>
        </w:rPr>
        <w:softHyphen/>
        <w:t>ние обо</w:t>
      </w:r>
      <w:r w:rsidRPr="008E58CC">
        <w:rPr>
          <w:rFonts w:ascii="Times New Roman" w:eastAsia="Times New Roman" w:hAnsi="Times New Roman" w:cs="Times New Roman"/>
          <w:sz w:val="28"/>
          <w:szCs w:val="28"/>
          <w:lang w:eastAsia="ru-RU"/>
        </w:rPr>
        <w:softHyphen/>
        <w:t>рот</w:t>
      </w:r>
      <w:r w:rsidRPr="008E58CC">
        <w:rPr>
          <w:rFonts w:ascii="Times New Roman" w:eastAsia="Times New Roman" w:hAnsi="Times New Roman" w:cs="Times New Roman"/>
          <w:sz w:val="28"/>
          <w:szCs w:val="28"/>
          <w:lang w:eastAsia="ru-RU"/>
        </w:rPr>
        <w:softHyphen/>
        <w:t>но</w:t>
      </w:r>
      <w:r w:rsidRPr="008E58CC">
        <w:rPr>
          <w:rFonts w:ascii="Times New Roman" w:eastAsia="Times New Roman" w:hAnsi="Times New Roman" w:cs="Times New Roman"/>
          <w:sz w:val="28"/>
          <w:szCs w:val="28"/>
          <w:lang w:eastAsia="ru-RU"/>
        </w:rPr>
        <w:softHyphen/>
        <w:t>го ка</w:t>
      </w:r>
      <w:r w:rsidRPr="008E58CC">
        <w:rPr>
          <w:rFonts w:ascii="Times New Roman" w:eastAsia="Times New Roman" w:hAnsi="Times New Roman" w:cs="Times New Roman"/>
          <w:sz w:val="28"/>
          <w:szCs w:val="28"/>
          <w:lang w:eastAsia="ru-RU"/>
        </w:rPr>
        <w:softHyphen/>
        <w:t>пи</w:t>
      </w:r>
      <w:r w:rsidRPr="008E58CC">
        <w:rPr>
          <w:rFonts w:ascii="Times New Roman" w:eastAsia="Times New Roman" w:hAnsi="Times New Roman" w:cs="Times New Roman"/>
          <w:sz w:val="28"/>
          <w:szCs w:val="28"/>
          <w:lang w:eastAsia="ru-RU"/>
        </w:rPr>
        <w:softHyphen/>
        <w:t>та</w:t>
      </w:r>
      <w:r w:rsidRPr="008E58CC">
        <w:rPr>
          <w:rFonts w:ascii="Times New Roman" w:eastAsia="Times New Roman" w:hAnsi="Times New Roman" w:cs="Times New Roman"/>
          <w:sz w:val="28"/>
          <w:szCs w:val="28"/>
          <w:lang w:eastAsia="ru-RU"/>
        </w:rPr>
        <w:softHyphen/>
        <w:t>ла по</w:t>
      </w:r>
      <w:r w:rsidRPr="008E58CC">
        <w:rPr>
          <w:rFonts w:ascii="Times New Roman" w:eastAsia="Times New Roman" w:hAnsi="Times New Roman" w:cs="Times New Roman"/>
          <w:sz w:val="28"/>
          <w:szCs w:val="28"/>
          <w:lang w:eastAsia="ru-RU"/>
        </w:rPr>
        <w:softHyphen/>
        <w:t>тре</w:t>
      </w:r>
      <w:r w:rsidRPr="008E58CC">
        <w:rPr>
          <w:rFonts w:ascii="Times New Roman" w:eastAsia="Times New Roman" w:hAnsi="Times New Roman" w:cs="Times New Roman"/>
          <w:sz w:val="28"/>
          <w:szCs w:val="28"/>
          <w:lang w:eastAsia="ru-RU"/>
        </w:rPr>
        <w:softHyphen/>
        <w:t>бу</w:t>
      </w:r>
      <w:r w:rsidRPr="008E58CC">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p>
    <w:p w14:paraId="635E4109" w14:textId="77777777"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В 1-й год за</w:t>
      </w:r>
      <w:r w:rsidRPr="008E58CC">
        <w:rPr>
          <w:rFonts w:ascii="Times New Roman" w:eastAsia="Times New Roman" w:hAnsi="Times New Roman" w:cs="Times New Roman"/>
          <w:sz w:val="28"/>
          <w:szCs w:val="28"/>
          <w:lang w:eastAsia="ru-RU"/>
        </w:rPr>
        <w:softHyphen/>
        <w:t>тра</w:t>
      </w:r>
      <w:r w:rsidRPr="008E58CC">
        <w:rPr>
          <w:rFonts w:ascii="Times New Roman" w:eastAsia="Times New Roman" w:hAnsi="Times New Roman" w:cs="Times New Roman"/>
          <w:sz w:val="28"/>
          <w:szCs w:val="28"/>
          <w:lang w:eastAsia="ru-RU"/>
        </w:rPr>
        <w:softHyphen/>
        <w:t>ты на оп</w:t>
      </w:r>
      <w:r w:rsidRPr="008E58CC">
        <w:rPr>
          <w:rFonts w:ascii="Times New Roman" w:eastAsia="Times New Roman" w:hAnsi="Times New Roman" w:cs="Times New Roman"/>
          <w:sz w:val="28"/>
          <w:szCs w:val="28"/>
          <w:lang w:eastAsia="ru-RU"/>
        </w:rPr>
        <w:softHyphen/>
        <w:t>ла</w:t>
      </w:r>
      <w:r w:rsidRPr="008E58CC">
        <w:rPr>
          <w:rFonts w:ascii="Times New Roman" w:eastAsia="Times New Roman" w:hAnsi="Times New Roman" w:cs="Times New Roman"/>
          <w:sz w:val="28"/>
          <w:szCs w:val="28"/>
          <w:lang w:eastAsia="ru-RU"/>
        </w:rPr>
        <w:softHyphen/>
        <w:t>ту тру</w:t>
      </w:r>
      <w:r w:rsidRPr="008E58CC">
        <w:rPr>
          <w:rFonts w:ascii="Times New Roman" w:eastAsia="Times New Roman" w:hAnsi="Times New Roman" w:cs="Times New Roman"/>
          <w:sz w:val="28"/>
          <w:szCs w:val="28"/>
          <w:lang w:eastAsia="ru-RU"/>
        </w:rPr>
        <w:softHyphen/>
        <w:t>да производственных ра</w:t>
      </w:r>
      <w:r w:rsidRPr="008E58CC">
        <w:rPr>
          <w:rFonts w:ascii="Times New Roman" w:eastAsia="Times New Roman" w:hAnsi="Times New Roman" w:cs="Times New Roman"/>
          <w:sz w:val="28"/>
          <w:szCs w:val="28"/>
          <w:lang w:eastAsia="ru-RU"/>
        </w:rPr>
        <w:softHyphen/>
        <w:t>бо</w:t>
      </w:r>
      <w:r w:rsidRPr="008E58CC">
        <w:rPr>
          <w:rFonts w:ascii="Times New Roman" w:eastAsia="Times New Roman" w:hAnsi="Times New Roman" w:cs="Times New Roman"/>
          <w:sz w:val="28"/>
          <w:szCs w:val="28"/>
          <w:lang w:eastAsia="ru-RU"/>
        </w:rPr>
        <w:softHyphen/>
        <w:t>чих составят 1800 тыс. руб., а в по</w:t>
      </w:r>
      <w:r w:rsidRPr="008E58CC">
        <w:rPr>
          <w:rFonts w:ascii="Times New Roman" w:eastAsia="Times New Roman" w:hAnsi="Times New Roman" w:cs="Times New Roman"/>
          <w:sz w:val="28"/>
          <w:szCs w:val="28"/>
          <w:lang w:eastAsia="ru-RU"/>
        </w:rPr>
        <w:softHyphen/>
        <w:t>сле</w:t>
      </w:r>
      <w:r w:rsidRPr="008E58CC">
        <w:rPr>
          <w:rFonts w:ascii="Times New Roman" w:eastAsia="Times New Roman" w:hAnsi="Times New Roman" w:cs="Times New Roman"/>
          <w:sz w:val="28"/>
          <w:szCs w:val="28"/>
          <w:lang w:eastAsia="ru-RU"/>
        </w:rPr>
        <w:softHyphen/>
        <w:t>дую</w:t>
      </w:r>
      <w:r w:rsidRPr="008E58CC">
        <w:rPr>
          <w:rFonts w:ascii="Times New Roman" w:eastAsia="Times New Roman" w:hAnsi="Times New Roman" w:cs="Times New Roman"/>
          <w:sz w:val="28"/>
          <w:szCs w:val="28"/>
          <w:lang w:eastAsia="ru-RU"/>
        </w:rPr>
        <w:softHyphen/>
        <w:t>щие го</w:t>
      </w:r>
      <w:r w:rsidRPr="008E58CC">
        <w:rPr>
          <w:rFonts w:ascii="Times New Roman" w:eastAsia="Times New Roman" w:hAnsi="Times New Roman" w:cs="Times New Roman"/>
          <w:sz w:val="28"/>
          <w:szCs w:val="28"/>
          <w:lang w:eastAsia="ru-RU"/>
        </w:rPr>
        <w:softHyphen/>
        <w:t>ды будут увеличиваться на 10 % еже</w:t>
      </w:r>
      <w:r w:rsidRPr="008E58CC">
        <w:rPr>
          <w:rFonts w:ascii="Times New Roman" w:eastAsia="Times New Roman" w:hAnsi="Times New Roman" w:cs="Times New Roman"/>
          <w:sz w:val="28"/>
          <w:szCs w:val="28"/>
          <w:lang w:eastAsia="ru-RU"/>
        </w:rPr>
        <w:softHyphen/>
        <w:t>год</w:t>
      </w:r>
      <w:r w:rsidRPr="008E58CC">
        <w:rPr>
          <w:rFonts w:ascii="Times New Roman" w:eastAsia="Times New Roman" w:hAnsi="Times New Roman" w:cs="Times New Roman"/>
          <w:sz w:val="28"/>
          <w:szCs w:val="28"/>
          <w:lang w:eastAsia="ru-RU"/>
        </w:rPr>
        <w:softHyphen/>
        <w:t xml:space="preserve">но.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Стоимость сы</w:t>
      </w:r>
      <w:r w:rsidRPr="008E58CC">
        <w:rPr>
          <w:rFonts w:ascii="Times New Roman" w:eastAsia="Times New Roman" w:hAnsi="Times New Roman" w:cs="Times New Roman"/>
          <w:sz w:val="28"/>
          <w:szCs w:val="28"/>
          <w:lang w:eastAsia="ru-RU"/>
        </w:rPr>
        <w:softHyphen/>
        <w:t>рья для про</w:t>
      </w:r>
      <w:r w:rsidRPr="008E58CC">
        <w:rPr>
          <w:rFonts w:ascii="Times New Roman" w:eastAsia="Times New Roman" w:hAnsi="Times New Roman" w:cs="Times New Roman"/>
          <w:sz w:val="28"/>
          <w:szCs w:val="28"/>
          <w:lang w:eastAsia="ru-RU"/>
        </w:rPr>
        <w:softHyphen/>
        <w:t>из</w:t>
      </w:r>
      <w:r w:rsidRPr="008E58CC">
        <w:rPr>
          <w:rFonts w:ascii="Times New Roman" w:eastAsia="Times New Roman" w:hAnsi="Times New Roman" w:cs="Times New Roman"/>
          <w:sz w:val="28"/>
          <w:szCs w:val="28"/>
          <w:lang w:eastAsia="ru-RU"/>
        </w:rPr>
        <w:softHyphen/>
        <w:t>вод</w:t>
      </w:r>
      <w:r w:rsidRPr="008E58CC">
        <w:rPr>
          <w:rFonts w:ascii="Times New Roman" w:eastAsia="Times New Roman" w:hAnsi="Times New Roman" w:cs="Times New Roman"/>
          <w:sz w:val="28"/>
          <w:szCs w:val="28"/>
          <w:lang w:eastAsia="ru-RU"/>
        </w:rPr>
        <w:softHyphen/>
        <w:t>ст</w:t>
      </w:r>
      <w:r w:rsidRPr="008E58CC">
        <w:rPr>
          <w:rFonts w:ascii="Times New Roman" w:eastAsia="Times New Roman" w:hAnsi="Times New Roman" w:cs="Times New Roman"/>
          <w:sz w:val="28"/>
          <w:szCs w:val="28"/>
          <w:lang w:eastAsia="ru-RU"/>
        </w:rPr>
        <w:softHyphen/>
        <w:t>ва единицы но</w:t>
      </w:r>
      <w:r w:rsidRPr="008E58CC">
        <w:rPr>
          <w:rFonts w:ascii="Times New Roman" w:eastAsia="Times New Roman" w:hAnsi="Times New Roman" w:cs="Times New Roman"/>
          <w:sz w:val="28"/>
          <w:szCs w:val="28"/>
          <w:lang w:eastAsia="ru-RU"/>
        </w:rPr>
        <w:softHyphen/>
        <w:t>вой про</w:t>
      </w:r>
      <w:r w:rsidRPr="008E58CC">
        <w:rPr>
          <w:rFonts w:ascii="Times New Roman" w:eastAsia="Times New Roman" w:hAnsi="Times New Roman" w:cs="Times New Roman"/>
          <w:sz w:val="28"/>
          <w:szCs w:val="28"/>
          <w:lang w:eastAsia="ru-RU"/>
        </w:rPr>
        <w:softHyphen/>
        <w:t>дук</w:t>
      </w:r>
      <w:r w:rsidRPr="008E58CC">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w:t>
      </w:r>
    </w:p>
    <w:p w14:paraId="31F1E145" w14:textId="58B0F363"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Плата за негативное воздействие на окружающую среду составляет 1 рубль с каждой единицы произведенной продукции. </w:t>
      </w:r>
      <w:r>
        <w:rPr>
          <w:rFonts w:ascii="Times New Roman" w:eastAsia="Times New Roman" w:hAnsi="Times New Roman" w:cs="Times New Roman"/>
          <w:sz w:val="28"/>
          <w:szCs w:val="28"/>
          <w:lang w:eastAsia="ru-RU"/>
        </w:rPr>
        <w:t xml:space="preserve"> </w:t>
      </w:r>
      <w:r w:rsidRPr="008E58CC">
        <w:rPr>
          <w:rFonts w:ascii="Times New Roman" w:eastAsia="Times New Roman" w:hAnsi="Times New Roman" w:cs="Times New Roman"/>
          <w:sz w:val="28"/>
          <w:szCs w:val="28"/>
          <w:lang w:eastAsia="ru-RU"/>
        </w:rPr>
        <w:t>Налог на приб</w:t>
      </w:r>
      <w:r w:rsidR="001A4BBC">
        <w:rPr>
          <w:rFonts w:ascii="Times New Roman" w:eastAsia="Times New Roman" w:hAnsi="Times New Roman" w:cs="Times New Roman"/>
          <w:sz w:val="28"/>
          <w:szCs w:val="28"/>
          <w:lang w:eastAsia="ru-RU"/>
        </w:rPr>
        <w:t xml:space="preserve">ыль – 20%Социальные отчисления </w:t>
      </w:r>
      <w:r w:rsidRPr="008E58CC">
        <w:rPr>
          <w:rFonts w:ascii="Times New Roman" w:eastAsia="Times New Roman" w:hAnsi="Times New Roman" w:cs="Times New Roman"/>
          <w:sz w:val="28"/>
          <w:szCs w:val="28"/>
          <w:lang w:eastAsia="ru-RU"/>
        </w:rPr>
        <w:t>– 30,2 %</w:t>
      </w:r>
    </w:p>
    <w:p w14:paraId="275BD63B" w14:textId="77777777"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Ставка дисконтирования – 15% годовых. </w:t>
      </w:r>
    </w:p>
    <w:p w14:paraId="093657D3" w14:textId="77777777" w:rsidR="00952993" w:rsidRPr="008E58CC" w:rsidRDefault="00952993" w:rsidP="00952993">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У предприятия имеется альтернативный вариант запуска новой продукции: стоимость технологической линии с более высокими экологическими характеристиками производства составляет 6000 тыс. рублей, при этом плата за негативное воздействие составит 0,5 рублей с каждой произведенной единицы продукции.</w:t>
      </w:r>
    </w:p>
    <w:p w14:paraId="0DA2FE5B" w14:textId="2B6C3E3F" w:rsidR="00952993" w:rsidRDefault="00952993" w:rsidP="002A38BD">
      <w:pPr>
        <w:spacing w:after="0" w:line="240" w:lineRule="auto"/>
        <w:ind w:firstLine="540"/>
        <w:jc w:val="both"/>
        <w:rPr>
          <w:rFonts w:ascii="Times New Roman" w:eastAsia="Times New Roman" w:hAnsi="Times New Roman" w:cs="Times New Roman"/>
          <w:sz w:val="28"/>
          <w:szCs w:val="28"/>
          <w:lang w:eastAsia="ru-RU"/>
        </w:rPr>
      </w:pPr>
      <w:r w:rsidRPr="008E58CC">
        <w:rPr>
          <w:rFonts w:ascii="Times New Roman" w:eastAsia="Times New Roman" w:hAnsi="Times New Roman" w:cs="Times New Roman"/>
          <w:sz w:val="28"/>
          <w:szCs w:val="28"/>
          <w:lang w:eastAsia="ru-RU"/>
        </w:rPr>
        <w:t xml:space="preserve">Определить, какой вариант </w:t>
      </w:r>
      <w:r>
        <w:rPr>
          <w:rFonts w:ascii="Times New Roman" w:eastAsia="Times New Roman" w:hAnsi="Times New Roman" w:cs="Times New Roman"/>
          <w:sz w:val="28"/>
          <w:szCs w:val="28"/>
          <w:lang w:eastAsia="ru-RU"/>
        </w:rPr>
        <w:t xml:space="preserve">является более предпочтительным. </w:t>
      </w:r>
    </w:p>
    <w:p w14:paraId="729CBCDE" w14:textId="77777777" w:rsidR="002A38BD" w:rsidRPr="00CF534F" w:rsidRDefault="002A38BD" w:rsidP="002A38BD">
      <w:pPr>
        <w:spacing w:after="0" w:line="240" w:lineRule="auto"/>
        <w:ind w:firstLine="540"/>
        <w:jc w:val="both"/>
        <w:rPr>
          <w:rFonts w:ascii="Times New Roman" w:eastAsia="Times New Roman" w:hAnsi="Times New Roman" w:cs="Times New Roman"/>
          <w:sz w:val="28"/>
          <w:szCs w:val="28"/>
          <w:lang w:eastAsia="ru-RU"/>
        </w:rPr>
      </w:pPr>
    </w:p>
    <w:p w14:paraId="41049318" w14:textId="77777777" w:rsidR="00952993" w:rsidRPr="007806D0" w:rsidRDefault="00952993" w:rsidP="00952993">
      <w:pPr>
        <w:spacing w:after="0" w:line="240" w:lineRule="auto"/>
        <w:ind w:firstLine="709"/>
        <w:jc w:val="both"/>
        <w:rPr>
          <w:rFonts w:ascii="Times New Roman" w:eastAsia="Times New Roman" w:hAnsi="Times New Roman" w:cs="Times New Roman"/>
          <w:b/>
          <w:bCs/>
          <w:sz w:val="28"/>
          <w:szCs w:val="28"/>
        </w:rPr>
      </w:pPr>
      <w:r w:rsidRPr="007806D0">
        <w:rPr>
          <w:rFonts w:ascii="Times New Roman" w:eastAsia="Times New Roman" w:hAnsi="Times New Roman" w:cs="Times New Roman"/>
          <w:b/>
          <w:bCs/>
          <w:sz w:val="28"/>
          <w:szCs w:val="28"/>
        </w:rPr>
        <w:t xml:space="preserve">Задача 2. </w:t>
      </w:r>
      <w:r w:rsidRPr="007806D0">
        <w:rPr>
          <w:rFonts w:ascii="Times New Roman" w:eastAsia="Times New Roman" w:hAnsi="Times New Roman" w:cs="Times New Roman"/>
          <w:sz w:val="28"/>
          <w:szCs w:val="28"/>
        </w:rPr>
        <w:t xml:space="preserve"> Определить ущерб, нанесенный фауне лесного массива, в результате </w:t>
      </w:r>
      <w:r>
        <w:rPr>
          <w:rFonts w:ascii="Times New Roman" w:eastAsia="Times New Roman" w:hAnsi="Times New Roman" w:cs="Times New Roman"/>
          <w:sz w:val="28"/>
          <w:szCs w:val="28"/>
        </w:rPr>
        <w:t>строительства нефтепровода</w:t>
      </w:r>
      <w:r w:rsidRPr="007806D0">
        <w:rPr>
          <w:rFonts w:ascii="Times New Roman" w:eastAsia="Times New Roman" w:hAnsi="Times New Roman" w:cs="Times New Roman"/>
          <w:sz w:val="28"/>
          <w:szCs w:val="28"/>
        </w:rPr>
        <w:t>, расположенн</w:t>
      </w:r>
      <w:r>
        <w:rPr>
          <w:rFonts w:ascii="Times New Roman" w:eastAsia="Times New Roman" w:hAnsi="Times New Roman" w:cs="Times New Roman"/>
          <w:sz w:val="28"/>
          <w:szCs w:val="28"/>
        </w:rPr>
        <w:t>ого</w:t>
      </w:r>
      <w:r w:rsidRPr="007806D0">
        <w:rPr>
          <w:rFonts w:ascii="Times New Roman" w:eastAsia="Times New Roman" w:hAnsi="Times New Roman" w:cs="Times New Roman"/>
          <w:sz w:val="28"/>
          <w:szCs w:val="28"/>
        </w:rPr>
        <w:t xml:space="preserve"> в 1 км от леса. Для расчета ущерба воспользоваться формулой: </w:t>
      </w:r>
    </w:p>
    <w:p w14:paraId="678BE13C" w14:textId="77777777" w:rsidR="00952993" w:rsidRPr="006224B5" w:rsidRDefault="00952993" w:rsidP="00952993">
      <w:pPr>
        <w:spacing w:after="0" w:line="240" w:lineRule="auto"/>
        <w:ind w:firstLine="709"/>
        <w:rPr>
          <w:rFonts w:ascii="Times New Roman" w:eastAsia="Times New Roman" w:hAnsi="Times New Roman" w:cs="Times New Roman"/>
          <w:sz w:val="20"/>
          <w:szCs w:val="20"/>
        </w:rPr>
      </w:pPr>
      <m:oMathPara>
        <m:oMath>
          <m:r>
            <w:rPr>
              <w:rFonts w:ascii="Cambria Math" w:eastAsia="Calibri" w:hAnsi="Cambria Math" w:cs="Times New Roman"/>
              <w:sz w:val="20"/>
              <w:szCs w:val="20"/>
            </w:rPr>
            <m:t>Уф=</m:t>
          </m:r>
          <m:nary>
            <m:naryPr>
              <m:chr m:val="∑"/>
              <m:limLoc m:val="undOvr"/>
              <m:ctrlPr>
                <w:rPr>
                  <w:rFonts w:ascii="Cambria Math" w:eastAsia="Calibri" w:hAnsi="Cambria Math" w:cs="Times New Roman"/>
                  <w:i/>
                  <w:sz w:val="20"/>
                  <w:szCs w:val="20"/>
                </w:rPr>
              </m:ctrlPr>
            </m:naryPr>
            <m:sub>
              <m:r>
                <w:rPr>
                  <w:rFonts w:ascii="Cambria Math" w:eastAsia="Calibri" w:hAnsi="Cambria Math" w:cs="Times New Roman"/>
                  <w:sz w:val="20"/>
                  <w:szCs w:val="20"/>
                </w:rPr>
                <m:t>i=1</m:t>
              </m:r>
            </m:sub>
            <m:sup>
              <m:r>
                <w:rPr>
                  <w:rFonts w:ascii="Cambria Math" w:eastAsia="Calibri" w:hAnsi="Cambria Math" w:cs="Times New Roman"/>
                  <w:sz w:val="20"/>
                  <w:szCs w:val="20"/>
                </w:rPr>
                <m:t>n</m:t>
              </m:r>
            </m:sup>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Ч</m:t>
                  </m:r>
                </m:e>
                <m:sub>
                  <m:r>
                    <w:rPr>
                      <w:rFonts w:ascii="Cambria Math" w:eastAsia="Calibri" w:hAnsi="Cambria Math" w:cs="Times New Roman"/>
                      <w:sz w:val="20"/>
                      <w:szCs w:val="20"/>
                      <w:lang w:val="en-US"/>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i</m:t>
                  </m:r>
                </m:sub>
              </m:sSub>
            </m:e>
          </m:nary>
          <m:r>
            <w:rPr>
              <w:rFonts w:ascii="Cambria Math" w:eastAsia="Calibri" w:hAnsi="Cambria Math" w:cs="Times New Roman"/>
              <w:sz w:val="20"/>
              <w:szCs w:val="20"/>
            </w:rPr>
            <m:t>+</m:t>
          </m:r>
          <m:nary>
            <m:naryPr>
              <m:chr m:val="∑"/>
              <m:limLoc m:val="undOvr"/>
              <m:ctrlPr>
                <w:rPr>
                  <w:rFonts w:ascii="Cambria Math" w:eastAsia="Calibri" w:hAnsi="Cambria Math" w:cs="Times New Roman"/>
                  <w:i/>
                  <w:sz w:val="20"/>
                  <w:szCs w:val="20"/>
                </w:rPr>
              </m:ctrlPr>
            </m:naryPr>
            <m:sub>
              <m:r>
                <w:rPr>
                  <w:rFonts w:ascii="Cambria Math" w:eastAsia="Calibri" w:hAnsi="Cambria Math" w:cs="Times New Roman"/>
                  <w:sz w:val="20"/>
                  <w:szCs w:val="20"/>
                </w:rPr>
                <m:t>i=1</m:t>
              </m:r>
            </m:sub>
            <m:sup>
              <m:r>
                <w:rPr>
                  <w:rFonts w:ascii="Cambria Math" w:eastAsia="Calibri" w:hAnsi="Cambria Math" w:cs="Times New Roman"/>
                  <w:sz w:val="20"/>
                  <w:szCs w:val="20"/>
                </w:rPr>
                <m:t>n</m:t>
              </m:r>
            </m:sup>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Ч</m:t>
                  </m:r>
                </m:e>
                <m:sub>
                  <m:r>
                    <w:rPr>
                      <w:rFonts w:ascii="Cambria Math" w:eastAsia="Calibri" w:hAnsi="Cambria Math" w:cs="Times New Roman"/>
                      <w:sz w:val="20"/>
                      <w:szCs w:val="20"/>
                      <w:lang w:val="en-US"/>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i</m:t>
                  </m:r>
                </m:sub>
              </m:sSub>
            </m:e>
          </m:nary>
          <m:d>
            <m:dPr>
              <m:begChr m:val="⌈"/>
              <m:endChr m:val="⌉"/>
              <m:ctrlPr>
                <w:rPr>
                  <w:rFonts w:ascii="Cambria Math" w:eastAsia="Calibri" w:hAnsi="Cambria Math" w:cs="Times New Roman"/>
                  <w:i/>
                  <w:sz w:val="20"/>
                  <w:szCs w:val="20"/>
                </w:rPr>
              </m:ctrlPr>
            </m:dPr>
            <m:e>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Ц</m:t>
                      </m:r>
                    </m:e>
                    <m:sub>
                      <m:r>
                        <w:rPr>
                          <w:rFonts w:ascii="Cambria Math" w:eastAsia="Calibri" w:hAnsi="Cambria Math" w:cs="Times New Roman"/>
                          <w:sz w:val="20"/>
                          <w:szCs w:val="20"/>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j1</m:t>
                      </m:r>
                    </m:sub>
                  </m:sSub>
                </m:e>
              </m:d>
              <m:r>
                <w:rPr>
                  <w:rFonts w:ascii="Cambria Math" w:eastAsia="Calibri" w:hAnsi="Cambria Math" w:cs="Times New Roman"/>
                  <w:sz w:val="20"/>
                  <w:szCs w:val="20"/>
                </w:rPr>
                <m:t>-</m:t>
              </m:r>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Ц</m:t>
                      </m:r>
                    </m:e>
                    <m:sub>
                      <m:r>
                        <w:rPr>
                          <w:rFonts w:ascii="Cambria Math" w:eastAsia="Calibri" w:hAnsi="Cambria Math" w:cs="Times New Roman"/>
                          <w:sz w:val="20"/>
                          <w:szCs w:val="20"/>
                        </w:rPr>
                        <m:t>i</m:t>
                      </m:r>
                    </m:sub>
                  </m:sSub>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C</m:t>
                      </m:r>
                    </m:e>
                    <m:sub>
                      <m:r>
                        <w:rPr>
                          <w:rFonts w:ascii="Cambria Math" w:eastAsia="Calibri" w:hAnsi="Cambria Math" w:cs="Times New Roman"/>
                          <w:sz w:val="20"/>
                          <w:szCs w:val="20"/>
                        </w:rPr>
                        <m:t>j2</m:t>
                      </m:r>
                    </m:sub>
                  </m:sSub>
                </m:e>
              </m:d>
            </m:e>
          </m:d>
          <m:r>
            <w:rPr>
              <w:rFonts w:ascii="Cambria Math" w:eastAsia="Calibri" w:hAnsi="Cambria Math" w:cs="Times New Roman"/>
              <w:sz w:val="20"/>
              <w:szCs w:val="20"/>
            </w:rPr>
            <m:t>*</m:t>
          </m:r>
          <m:f>
            <m:fPr>
              <m:ctrlPr>
                <w:rPr>
                  <w:rFonts w:ascii="Cambria Math" w:eastAsia="Calibri" w:hAnsi="Cambria Math" w:cs="Times New Roman"/>
                  <w:i/>
                  <w:sz w:val="20"/>
                  <w:szCs w:val="20"/>
                </w:rPr>
              </m:ctrlPr>
            </m:fPr>
            <m:num>
              <m:r>
                <w:rPr>
                  <w:rFonts w:ascii="Cambria Math" w:eastAsia="Calibri" w:hAnsi="Cambria Math" w:cs="Times New Roman"/>
                  <w:sz w:val="20"/>
                  <w:szCs w:val="20"/>
                </w:rPr>
                <m:t>1</m:t>
              </m:r>
            </m:num>
            <m:den>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E</m:t>
                  </m:r>
                </m:e>
                <m:sub>
                  <m:r>
                    <w:rPr>
                      <w:rFonts w:ascii="Cambria Math" w:eastAsia="Calibri" w:hAnsi="Cambria Math" w:cs="Times New Roman"/>
                      <w:sz w:val="20"/>
                      <w:szCs w:val="20"/>
                    </w:rPr>
                    <m:t>н</m:t>
                  </m:r>
                </m:sub>
              </m:sSub>
            </m:den>
          </m:f>
        </m:oMath>
      </m:oMathPara>
    </w:p>
    <w:p w14:paraId="7C4CB753" w14:textId="77777777" w:rsidR="00952993" w:rsidRDefault="00952993" w:rsidP="00952993">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где, </w:t>
      </w:r>
      <w:r w:rsidRPr="007806D0">
        <w:rPr>
          <w:rFonts w:ascii="Times New Roman" w:eastAsia="Times New Roman" w:hAnsi="Times New Roman" w:cs="Times New Roman"/>
          <w:sz w:val="24"/>
          <w:szCs w:val="24"/>
        </w:rPr>
        <w:t>Ч</w:t>
      </w:r>
      <w:proofErr w:type="spellStart"/>
      <w:proofErr w:type="gramStart"/>
      <w:r w:rsidRPr="007806D0">
        <w:rPr>
          <w:rFonts w:ascii="Times New Roman" w:eastAsia="Times New Roman" w:hAnsi="Times New Roman" w:cs="Times New Roman"/>
          <w:sz w:val="24"/>
          <w:szCs w:val="24"/>
          <w:vertAlign w:val="subscript"/>
          <w:lang w:val="en-US"/>
        </w:rPr>
        <w:t>i</w:t>
      </w:r>
      <w:proofErr w:type="spellEnd"/>
      <w:r w:rsidRPr="007806D0">
        <w:rPr>
          <w:rFonts w:ascii="Times New Roman" w:eastAsia="Times New Roman" w:hAnsi="Times New Roman" w:cs="Times New Roman"/>
          <w:sz w:val="24"/>
          <w:szCs w:val="24"/>
          <w:vertAlign w:val="subscript"/>
        </w:rPr>
        <w:t xml:space="preserve">  </w:t>
      </w:r>
      <w:r w:rsidRPr="007806D0">
        <w:rPr>
          <w:rFonts w:ascii="Times New Roman" w:eastAsia="Calibri" w:hAnsi="Times New Roman" w:cs="Times New Roman"/>
          <w:sz w:val="24"/>
          <w:szCs w:val="24"/>
        </w:rPr>
        <w:t>-</w:t>
      </w:r>
      <w:proofErr w:type="gramEnd"/>
      <w:r w:rsidRPr="007806D0">
        <w:rPr>
          <w:rFonts w:ascii="Times New Roman" w:eastAsia="Calibri" w:hAnsi="Times New Roman" w:cs="Times New Roman"/>
          <w:sz w:val="24"/>
          <w:szCs w:val="24"/>
        </w:rPr>
        <w:t xml:space="preserve"> общая численность животных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 в массиве</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С</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 xml:space="preserve"> – затраты на восстановление численности животных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 в размере  предшествующих лет без ущерба  биоценозу</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lang w:val="en-US"/>
        </w:rPr>
        <w:t>Ki</w:t>
      </w:r>
      <w:r w:rsidRPr="007806D0">
        <w:rPr>
          <w:rFonts w:ascii="Times New Roman" w:eastAsia="Calibri" w:hAnsi="Times New Roman" w:cs="Times New Roman"/>
          <w:sz w:val="24"/>
          <w:szCs w:val="24"/>
        </w:rPr>
        <w:t xml:space="preserve"> – коэффициент соотношения  для данного биоценоза допустимого возможного объема промыслового изъятия животных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w:t>
      </w:r>
      <w:r>
        <w:rPr>
          <w:rFonts w:ascii="Times New Roman" w:eastAsia="Calibri" w:hAnsi="Times New Roman" w:cs="Times New Roman"/>
          <w:sz w:val="24"/>
          <w:szCs w:val="24"/>
        </w:rPr>
        <w:t xml:space="preserve">;  </w:t>
      </w:r>
      <w:r w:rsidRPr="007806D0">
        <w:rPr>
          <w:rFonts w:ascii="Times New Roman" w:eastAsia="Calibri" w:hAnsi="Times New Roman" w:cs="Times New Roman"/>
          <w:sz w:val="24"/>
          <w:szCs w:val="24"/>
        </w:rPr>
        <w:t>Ц</w:t>
      </w:r>
      <w:proofErr w:type="spellStart"/>
      <w:r w:rsidRPr="007806D0">
        <w:rPr>
          <w:rFonts w:ascii="Times New Roman" w:eastAsia="Calibri" w:hAnsi="Times New Roman" w:cs="Times New Roman"/>
          <w:sz w:val="24"/>
          <w:szCs w:val="24"/>
          <w:vertAlign w:val="subscript"/>
          <w:lang w:val="en-US"/>
        </w:rPr>
        <w:t>i</w:t>
      </w:r>
      <w:proofErr w:type="spellEnd"/>
      <w:r w:rsidRPr="007806D0">
        <w:rPr>
          <w:rFonts w:ascii="Times New Roman" w:eastAsia="Calibri" w:hAnsi="Times New Roman" w:cs="Times New Roman"/>
          <w:sz w:val="24"/>
          <w:szCs w:val="24"/>
          <w:vertAlign w:val="subscript"/>
        </w:rPr>
        <w:t xml:space="preserve"> </w:t>
      </w:r>
      <w:r w:rsidRPr="007806D0">
        <w:rPr>
          <w:rFonts w:ascii="Times New Roman" w:eastAsia="Calibri" w:hAnsi="Times New Roman" w:cs="Times New Roman"/>
          <w:sz w:val="24"/>
          <w:szCs w:val="24"/>
        </w:rPr>
        <w:t xml:space="preserve"> - закупочная цена продукции ш-того вида животного</w:t>
      </w:r>
      <w:r>
        <w:rPr>
          <w:rFonts w:ascii="Times New Roman" w:eastAsia="Calibri" w:hAnsi="Times New Roman" w:cs="Times New Roman"/>
          <w:sz w:val="24"/>
          <w:szCs w:val="24"/>
        </w:rPr>
        <w:t xml:space="preserve">;  </w:t>
      </w:r>
      <w:proofErr w:type="spellStart"/>
      <w:r w:rsidRPr="007806D0">
        <w:rPr>
          <w:rFonts w:ascii="Times New Roman" w:eastAsia="Calibri" w:hAnsi="Times New Roman" w:cs="Times New Roman"/>
          <w:sz w:val="24"/>
          <w:szCs w:val="24"/>
          <w:lang w:val="en-US"/>
        </w:rPr>
        <w:t>Cj</w:t>
      </w:r>
      <w:proofErr w:type="spellEnd"/>
      <w:r w:rsidRPr="007806D0">
        <w:rPr>
          <w:rFonts w:ascii="Times New Roman" w:eastAsia="Calibri" w:hAnsi="Times New Roman" w:cs="Times New Roman"/>
          <w:sz w:val="24"/>
          <w:szCs w:val="24"/>
        </w:rPr>
        <w:t xml:space="preserve">1 и </w:t>
      </w:r>
      <w:proofErr w:type="spellStart"/>
      <w:r w:rsidRPr="007806D0">
        <w:rPr>
          <w:rFonts w:ascii="Times New Roman" w:eastAsia="Calibri" w:hAnsi="Times New Roman" w:cs="Times New Roman"/>
          <w:sz w:val="24"/>
          <w:szCs w:val="24"/>
          <w:lang w:val="en-US"/>
        </w:rPr>
        <w:t>Cj</w:t>
      </w:r>
      <w:proofErr w:type="spellEnd"/>
      <w:r w:rsidRPr="007806D0">
        <w:rPr>
          <w:rFonts w:ascii="Times New Roman" w:eastAsia="Calibri" w:hAnsi="Times New Roman" w:cs="Times New Roman"/>
          <w:sz w:val="24"/>
          <w:szCs w:val="24"/>
        </w:rPr>
        <w:t xml:space="preserve">2 – себестоимость добычи </w:t>
      </w:r>
      <w:proofErr w:type="spellStart"/>
      <w:r w:rsidRPr="007806D0">
        <w:rPr>
          <w:rFonts w:ascii="Times New Roman" w:eastAsia="Calibri" w:hAnsi="Times New Roman" w:cs="Times New Roman"/>
          <w:sz w:val="24"/>
          <w:szCs w:val="24"/>
          <w:lang w:val="en-US"/>
        </w:rPr>
        <w:t>i</w:t>
      </w:r>
      <w:proofErr w:type="spellEnd"/>
      <w:r w:rsidRPr="007806D0">
        <w:rPr>
          <w:rFonts w:ascii="Times New Roman" w:eastAsia="Calibri" w:hAnsi="Times New Roman" w:cs="Times New Roman"/>
          <w:sz w:val="24"/>
          <w:szCs w:val="24"/>
        </w:rPr>
        <w:t>-того вида животного для охотничьего хозяйства  в начальных и новых условиях соответственно (</w:t>
      </w:r>
      <w:proofErr w:type="spellStart"/>
      <w:r w:rsidRPr="007806D0">
        <w:rPr>
          <w:rFonts w:ascii="Times New Roman" w:eastAsia="Calibri" w:hAnsi="Times New Roman" w:cs="Times New Roman"/>
          <w:sz w:val="24"/>
          <w:szCs w:val="24"/>
        </w:rPr>
        <w:t>ден</w:t>
      </w:r>
      <w:proofErr w:type="spellEnd"/>
      <w:r w:rsidRPr="007806D0">
        <w:rPr>
          <w:rFonts w:ascii="Times New Roman" w:eastAsia="Calibri" w:hAnsi="Times New Roman" w:cs="Times New Roman"/>
          <w:sz w:val="24"/>
          <w:szCs w:val="24"/>
        </w:rPr>
        <w:t>. Ед.)</w:t>
      </w:r>
      <w:r>
        <w:rPr>
          <w:rFonts w:ascii="Times New Roman" w:eastAsia="Calibri" w:hAnsi="Times New Roman" w:cs="Times New Roman"/>
          <w:sz w:val="24"/>
          <w:szCs w:val="24"/>
        </w:rPr>
        <w:t xml:space="preserve">; </w:t>
      </w:r>
      <w:proofErr w:type="spellStart"/>
      <w:r w:rsidRPr="007806D0">
        <w:rPr>
          <w:rFonts w:ascii="Times New Roman" w:eastAsia="Calibri" w:hAnsi="Times New Roman" w:cs="Times New Roman"/>
          <w:sz w:val="24"/>
          <w:szCs w:val="24"/>
        </w:rPr>
        <w:t>Ен</w:t>
      </w:r>
      <w:proofErr w:type="spellEnd"/>
      <w:r w:rsidRPr="007806D0">
        <w:rPr>
          <w:rFonts w:ascii="Times New Roman" w:eastAsia="Calibri" w:hAnsi="Times New Roman" w:cs="Times New Roman"/>
          <w:sz w:val="24"/>
          <w:szCs w:val="24"/>
        </w:rPr>
        <w:t xml:space="preserve"> – нормативный коэффициент экономической эффективности капиталовложений</w:t>
      </w:r>
      <w:r>
        <w:rPr>
          <w:rFonts w:ascii="Times New Roman" w:eastAsia="Calibri" w:hAnsi="Times New Roman" w:cs="Times New Roman"/>
          <w:sz w:val="24"/>
          <w:szCs w:val="24"/>
        </w:rPr>
        <w:t>.</w:t>
      </w:r>
    </w:p>
    <w:p w14:paraId="2621E703" w14:textId="77777777" w:rsidR="00952993" w:rsidRPr="007806D0" w:rsidRDefault="00952993" w:rsidP="00952993">
      <w:pPr>
        <w:spacing w:after="0" w:line="240" w:lineRule="auto"/>
        <w:ind w:firstLine="709"/>
        <w:jc w:val="both"/>
        <w:rPr>
          <w:rFonts w:ascii="Times New Roman" w:eastAsia="Calibri" w:hAnsi="Times New Roman" w:cs="Times New Roman"/>
          <w:sz w:val="24"/>
          <w:szCs w:val="24"/>
        </w:rPr>
      </w:pPr>
    </w:p>
    <w:tbl>
      <w:tblPr>
        <w:tblStyle w:val="34"/>
        <w:tblW w:w="0" w:type="auto"/>
        <w:tblInd w:w="279" w:type="dxa"/>
        <w:tblLook w:val="04A0" w:firstRow="1" w:lastRow="0" w:firstColumn="1" w:lastColumn="0" w:noHBand="0" w:noVBand="1"/>
      </w:tblPr>
      <w:tblGrid>
        <w:gridCol w:w="935"/>
        <w:gridCol w:w="1956"/>
        <w:gridCol w:w="2645"/>
        <w:gridCol w:w="584"/>
        <w:gridCol w:w="1937"/>
        <w:gridCol w:w="505"/>
        <w:gridCol w:w="505"/>
      </w:tblGrid>
      <w:tr w:rsidR="00952993" w:rsidRPr="007806D0" w14:paraId="259B2D4E" w14:textId="77777777" w:rsidTr="002A01E7">
        <w:tc>
          <w:tcPr>
            <w:tcW w:w="0" w:type="auto"/>
          </w:tcPr>
          <w:p w14:paraId="7DA81B4E"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Вид</w:t>
            </w:r>
          </w:p>
        </w:tc>
        <w:tc>
          <w:tcPr>
            <w:tcW w:w="0" w:type="auto"/>
          </w:tcPr>
          <w:p w14:paraId="352C688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 xml:space="preserve">Численность животных, </w:t>
            </w:r>
            <w:r w:rsidRPr="007806D0">
              <w:rPr>
                <w:rFonts w:ascii="Times New Roman" w:eastAsia="Times New Roman" w:hAnsi="Times New Roman" w:cs="Times New Roman"/>
                <w:sz w:val="20"/>
                <w:szCs w:val="20"/>
              </w:rPr>
              <w:t>Ч</w:t>
            </w:r>
            <w:proofErr w:type="spellStart"/>
            <w:r w:rsidRPr="007806D0">
              <w:rPr>
                <w:rFonts w:ascii="Times New Roman" w:eastAsia="Times New Roman" w:hAnsi="Times New Roman" w:cs="Times New Roman"/>
                <w:sz w:val="20"/>
                <w:szCs w:val="20"/>
                <w:vertAlign w:val="subscript"/>
                <w:lang w:val="en-US"/>
              </w:rPr>
              <w:t>i</w:t>
            </w:r>
            <w:proofErr w:type="spellEnd"/>
          </w:p>
        </w:tc>
        <w:tc>
          <w:tcPr>
            <w:tcW w:w="0" w:type="auto"/>
          </w:tcPr>
          <w:p w14:paraId="03B32A8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Затраты на восстановление, С</w:t>
            </w:r>
            <w:proofErr w:type="spellStart"/>
            <w:r w:rsidRPr="007806D0">
              <w:rPr>
                <w:rFonts w:ascii="Times New Roman" w:eastAsia="Calibri" w:hAnsi="Times New Roman" w:cs="Times New Roman"/>
                <w:sz w:val="20"/>
                <w:szCs w:val="20"/>
                <w:lang w:val="en-US"/>
              </w:rPr>
              <w:t>i</w:t>
            </w:r>
            <w:proofErr w:type="spellEnd"/>
            <w:r w:rsidRPr="007806D0">
              <w:rPr>
                <w:rFonts w:ascii="Times New Roman" w:eastAsia="Calibri" w:hAnsi="Times New Roman" w:cs="Times New Roman"/>
                <w:sz w:val="20"/>
                <w:szCs w:val="20"/>
              </w:rPr>
              <w:t xml:space="preserve"> </w:t>
            </w:r>
            <w:proofErr w:type="spellStart"/>
            <w:r w:rsidRPr="007806D0">
              <w:rPr>
                <w:rFonts w:ascii="Times New Roman" w:eastAsia="Calibri" w:hAnsi="Times New Roman" w:cs="Times New Roman"/>
                <w:sz w:val="20"/>
                <w:szCs w:val="20"/>
              </w:rPr>
              <w:t>ден</w:t>
            </w:r>
            <w:proofErr w:type="spellEnd"/>
            <w:r w:rsidRPr="007806D0">
              <w:rPr>
                <w:rFonts w:ascii="Times New Roman" w:eastAsia="Calibri" w:hAnsi="Times New Roman" w:cs="Times New Roman"/>
                <w:sz w:val="20"/>
                <w:szCs w:val="20"/>
              </w:rPr>
              <w:t>. ед.</w:t>
            </w:r>
          </w:p>
        </w:tc>
        <w:tc>
          <w:tcPr>
            <w:tcW w:w="0" w:type="auto"/>
          </w:tcPr>
          <w:p w14:paraId="0B7295C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lang w:val="en-US"/>
              </w:rPr>
              <w:t>Ki</w:t>
            </w:r>
            <w:r w:rsidRPr="007806D0">
              <w:rPr>
                <w:rFonts w:ascii="Times New Roman" w:eastAsia="Calibri" w:hAnsi="Times New Roman" w:cs="Times New Roman"/>
                <w:sz w:val="20"/>
                <w:szCs w:val="20"/>
              </w:rPr>
              <w:t>, %</w:t>
            </w:r>
          </w:p>
        </w:tc>
        <w:tc>
          <w:tcPr>
            <w:tcW w:w="0" w:type="auto"/>
          </w:tcPr>
          <w:p w14:paraId="45E95B0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Закупочная цена, Ц</w:t>
            </w:r>
            <w:proofErr w:type="spellStart"/>
            <w:r w:rsidRPr="007806D0">
              <w:rPr>
                <w:rFonts w:ascii="Times New Roman" w:eastAsia="Calibri" w:hAnsi="Times New Roman" w:cs="Times New Roman"/>
                <w:sz w:val="20"/>
                <w:szCs w:val="20"/>
                <w:vertAlign w:val="subscript"/>
                <w:lang w:val="en-US"/>
              </w:rPr>
              <w:t>i</w:t>
            </w:r>
            <w:proofErr w:type="spellEnd"/>
            <w:r w:rsidRPr="007806D0">
              <w:rPr>
                <w:rFonts w:ascii="Times New Roman" w:eastAsia="Calibri" w:hAnsi="Times New Roman" w:cs="Times New Roman"/>
                <w:sz w:val="20"/>
                <w:szCs w:val="20"/>
              </w:rPr>
              <w:t xml:space="preserve"> </w:t>
            </w:r>
            <w:proofErr w:type="spellStart"/>
            <w:r w:rsidRPr="007806D0">
              <w:rPr>
                <w:rFonts w:ascii="Times New Roman" w:eastAsia="Calibri" w:hAnsi="Times New Roman" w:cs="Times New Roman"/>
                <w:sz w:val="20"/>
                <w:szCs w:val="20"/>
              </w:rPr>
              <w:t>ден.ед</w:t>
            </w:r>
            <w:proofErr w:type="spellEnd"/>
            <w:r w:rsidRPr="007806D0">
              <w:rPr>
                <w:rFonts w:ascii="Times New Roman" w:eastAsia="Calibri" w:hAnsi="Times New Roman" w:cs="Times New Roman"/>
                <w:sz w:val="20"/>
                <w:szCs w:val="20"/>
              </w:rPr>
              <w:t>.</w:t>
            </w:r>
          </w:p>
        </w:tc>
        <w:tc>
          <w:tcPr>
            <w:tcW w:w="0" w:type="auto"/>
          </w:tcPr>
          <w:p w14:paraId="2456AE15" w14:textId="77777777" w:rsidR="00952993" w:rsidRPr="007806D0" w:rsidRDefault="00952993" w:rsidP="002A01E7">
            <w:pPr>
              <w:spacing w:after="160" w:line="259" w:lineRule="auto"/>
              <w:jc w:val="center"/>
              <w:rPr>
                <w:rFonts w:ascii="Times New Roman" w:eastAsia="Calibri" w:hAnsi="Times New Roman" w:cs="Times New Roman"/>
                <w:sz w:val="20"/>
                <w:szCs w:val="20"/>
              </w:rPr>
            </w:pPr>
            <w:proofErr w:type="spellStart"/>
            <w:r w:rsidRPr="007806D0">
              <w:rPr>
                <w:rFonts w:ascii="Times New Roman" w:eastAsia="Calibri" w:hAnsi="Times New Roman" w:cs="Times New Roman"/>
                <w:sz w:val="20"/>
                <w:szCs w:val="20"/>
                <w:lang w:val="en-US"/>
              </w:rPr>
              <w:t>Cj</w:t>
            </w:r>
            <w:proofErr w:type="spellEnd"/>
            <w:r w:rsidRPr="007806D0">
              <w:rPr>
                <w:rFonts w:ascii="Times New Roman" w:eastAsia="Calibri" w:hAnsi="Times New Roman" w:cs="Times New Roman"/>
                <w:sz w:val="20"/>
                <w:szCs w:val="20"/>
              </w:rPr>
              <w:t>1</w:t>
            </w:r>
          </w:p>
        </w:tc>
        <w:tc>
          <w:tcPr>
            <w:tcW w:w="0" w:type="auto"/>
          </w:tcPr>
          <w:p w14:paraId="2C61237D" w14:textId="77777777" w:rsidR="00952993" w:rsidRPr="007806D0" w:rsidRDefault="00952993" w:rsidP="002A01E7">
            <w:pPr>
              <w:spacing w:after="160" w:line="259" w:lineRule="auto"/>
              <w:jc w:val="center"/>
              <w:rPr>
                <w:rFonts w:ascii="Times New Roman" w:eastAsia="Calibri" w:hAnsi="Times New Roman" w:cs="Times New Roman"/>
                <w:sz w:val="20"/>
                <w:szCs w:val="20"/>
              </w:rPr>
            </w:pPr>
            <w:proofErr w:type="spellStart"/>
            <w:r w:rsidRPr="007806D0">
              <w:rPr>
                <w:rFonts w:ascii="Times New Roman" w:eastAsia="Calibri" w:hAnsi="Times New Roman" w:cs="Times New Roman"/>
                <w:sz w:val="20"/>
                <w:szCs w:val="20"/>
                <w:lang w:val="en-US"/>
              </w:rPr>
              <w:t>Cj</w:t>
            </w:r>
            <w:proofErr w:type="spellEnd"/>
            <w:r w:rsidRPr="007806D0">
              <w:rPr>
                <w:rFonts w:ascii="Times New Roman" w:eastAsia="Calibri" w:hAnsi="Times New Roman" w:cs="Times New Roman"/>
                <w:sz w:val="20"/>
                <w:szCs w:val="20"/>
              </w:rPr>
              <w:t>2</w:t>
            </w:r>
          </w:p>
        </w:tc>
      </w:tr>
      <w:tr w:rsidR="00952993" w:rsidRPr="007806D0" w14:paraId="1805AA15" w14:textId="77777777" w:rsidTr="002A01E7">
        <w:tc>
          <w:tcPr>
            <w:tcW w:w="0" w:type="auto"/>
          </w:tcPr>
          <w:p w14:paraId="4D25DA5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Белка</w:t>
            </w:r>
          </w:p>
        </w:tc>
        <w:tc>
          <w:tcPr>
            <w:tcW w:w="0" w:type="auto"/>
          </w:tcPr>
          <w:p w14:paraId="4035D64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400</w:t>
            </w:r>
          </w:p>
        </w:tc>
        <w:tc>
          <w:tcPr>
            <w:tcW w:w="0" w:type="auto"/>
          </w:tcPr>
          <w:p w14:paraId="6C6A551B"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5</w:t>
            </w:r>
          </w:p>
        </w:tc>
        <w:tc>
          <w:tcPr>
            <w:tcW w:w="0" w:type="auto"/>
          </w:tcPr>
          <w:p w14:paraId="464FDB8D"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40</w:t>
            </w:r>
          </w:p>
        </w:tc>
        <w:tc>
          <w:tcPr>
            <w:tcW w:w="0" w:type="auto"/>
          </w:tcPr>
          <w:p w14:paraId="00A69C0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10,9</w:t>
            </w:r>
          </w:p>
        </w:tc>
        <w:tc>
          <w:tcPr>
            <w:tcW w:w="0" w:type="auto"/>
          </w:tcPr>
          <w:p w14:paraId="12BD3A7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w:t>
            </w:r>
          </w:p>
        </w:tc>
        <w:tc>
          <w:tcPr>
            <w:tcW w:w="0" w:type="auto"/>
          </w:tcPr>
          <w:p w14:paraId="0078093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r>
      <w:tr w:rsidR="00952993" w:rsidRPr="007806D0" w14:paraId="62A8357B" w14:textId="77777777" w:rsidTr="002A01E7">
        <w:tc>
          <w:tcPr>
            <w:tcW w:w="0" w:type="auto"/>
          </w:tcPr>
          <w:p w14:paraId="2C5A9A7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Ондатра</w:t>
            </w:r>
          </w:p>
        </w:tc>
        <w:tc>
          <w:tcPr>
            <w:tcW w:w="0" w:type="auto"/>
          </w:tcPr>
          <w:p w14:paraId="2AE4C91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c>
          <w:tcPr>
            <w:tcW w:w="0" w:type="auto"/>
          </w:tcPr>
          <w:p w14:paraId="2602FC27"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7,5</w:t>
            </w:r>
          </w:p>
        </w:tc>
        <w:tc>
          <w:tcPr>
            <w:tcW w:w="0" w:type="auto"/>
          </w:tcPr>
          <w:p w14:paraId="5B902F9F"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60</w:t>
            </w:r>
          </w:p>
        </w:tc>
        <w:tc>
          <w:tcPr>
            <w:tcW w:w="0" w:type="auto"/>
          </w:tcPr>
          <w:p w14:paraId="457FBD3B"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508B4B7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0AD9DAB6"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w:t>
            </w:r>
          </w:p>
        </w:tc>
      </w:tr>
      <w:tr w:rsidR="00952993" w:rsidRPr="007806D0" w14:paraId="7E54EC54" w14:textId="77777777" w:rsidTr="002A01E7">
        <w:tc>
          <w:tcPr>
            <w:tcW w:w="0" w:type="auto"/>
          </w:tcPr>
          <w:p w14:paraId="6A18A6D1"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lastRenderedPageBreak/>
              <w:t>Соболь</w:t>
            </w:r>
          </w:p>
        </w:tc>
        <w:tc>
          <w:tcPr>
            <w:tcW w:w="0" w:type="auto"/>
          </w:tcPr>
          <w:p w14:paraId="4EC498C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16</w:t>
            </w:r>
          </w:p>
        </w:tc>
        <w:tc>
          <w:tcPr>
            <w:tcW w:w="0" w:type="auto"/>
          </w:tcPr>
          <w:p w14:paraId="67263055"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150</w:t>
            </w:r>
          </w:p>
        </w:tc>
        <w:tc>
          <w:tcPr>
            <w:tcW w:w="0" w:type="auto"/>
          </w:tcPr>
          <w:p w14:paraId="3F191A8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w:t>
            </w:r>
          </w:p>
        </w:tc>
        <w:tc>
          <w:tcPr>
            <w:tcW w:w="0" w:type="auto"/>
          </w:tcPr>
          <w:p w14:paraId="411A706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150</w:t>
            </w:r>
          </w:p>
        </w:tc>
        <w:tc>
          <w:tcPr>
            <w:tcW w:w="0" w:type="auto"/>
          </w:tcPr>
          <w:p w14:paraId="2E55DE7B"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4</w:t>
            </w:r>
          </w:p>
        </w:tc>
        <w:tc>
          <w:tcPr>
            <w:tcW w:w="0" w:type="auto"/>
          </w:tcPr>
          <w:p w14:paraId="2F44D2BA"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5,5</w:t>
            </w:r>
          </w:p>
        </w:tc>
      </w:tr>
      <w:tr w:rsidR="00952993" w:rsidRPr="007806D0" w14:paraId="2C94D851" w14:textId="77777777" w:rsidTr="002A01E7">
        <w:tc>
          <w:tcPr>
            <w:tcW w:w="0" w:type="auto"/>
          </w:tcPr>
          <w:p w14:paraId="1AFB4CA7"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Кабан</w:t>
            </w:r>
          </w:p>
        </w:tc>
        <w:tc>
          <w:tcPr>
            <w:tcW w:w="0" w:type="auto"/>
          </w:tcPr>
          <w:p w14:paraId="35B85924"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7C4095F0"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300</w:t>
            </w:r>
          </w:p>
        </w:tc>
        <w:tc>
          <w:tcPr>
            <w:tcW w:w="0" w:type="auto"/>
          </w:tcPr>
          <w:p w14:paraId="54C50C8D"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267F5A83"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200</w:t>
            </w:r>
          </w:p>
        </w:tc>
        <w:tc>
          <w:tcPr>
            <w:tcW w:w="0" w:type="auto"/>
          </w:tcPr>
          <w:p w14:paraId="7EC00C8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w:t>
            </w:r>
          </w:p>
        </w:tc>
        <w:tc>
          <w:tcPr>
            <w:tcW w:w="0" w:type="auto"/>
          </w:tcPr>
          <w:p w14:paraId="28ADBF6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2,3</w:t>
            </w:r>
          </w:p>
        </w:tc>
      </w:tr>
      <w:tr w:rsidR="00952993" w:rsidRPr="007806D0" w14:paraId="274FA412" w14:textId="77777777" w:rsidTr="002A01E7">
        <w:tc>
          <w:tcPr>
            <w:tcW w:w="0" w:type="auto"/>
          </w:tcPr>
          <w:p w14:paraId="653B659A"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Лось</w:t>
            </w:r>
          </w:p>
        </w:tc>
        <w:tc>
          <w:tcPr>
            <w:tcW w:w="0" w:type="auto"/>
          </w:tcPr>
          <w:p w14:paraId="32B5BE68"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w:t>
            </w:r>
          </w:p>
        </w:tc>
        <w:tc>
          <w:tcPr>
            <w:tcW w:w="0" w:type="auto"/>
          </w:tcPr>
          <w:p w14:paraId="0156601F"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1125</w:t>
            </w:r>
          </w:p>
        </w:tc>
        <w:tc>
          <w:tcPr>
            <w:tcW w:w="0" w:type="auto"/>
          </w:tcPr>
          <w:p w14:paraId="69B22B8C"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20</w:t>
            </w:r>
          </w:p>
        </w:tc>
        <w:tc>
          <w:tcPr>
            <w:tcW w:w="0" w:type="auto"/>
          </w:tcPr>
          <w:p w14:paraId="733D9317"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800</w:t>
            </w:r>
          </w:p>
        </w:tc>
        <w:tc>
          <w:tcPr>
            <w:tcW w:w="0" w:type="auto"/>
          </w:tcPr>
          <w:p w14:paraId="1C40E0FA"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2,5</w:t>
            </w:r>
          </w:p>
        </w:tc>
        <w:tc>
          <w:tcPr>
            <w:tcW w:w="0" w:type="auto"/>
          </w:tcPr>
          <w:p w14:paraId="0003A7F9" w14:textId="77777777" w:rsidR="00952993" w:rsidRPr="007806D0" w:rsidRDefault="00952993" w:rsidP="002A01E7">
            <w:pPr>
              <w:spacing w:after="160" w:line="259" w:lineRule="auto"/>
              <w:jc w:val="center"/>
              <w:rPr>
                <w:rFonts w:ascii="Times New Roman" w:eastAsia="Calibri" w:hAnsi="Times New Roman" w:cs="Times New Roman"/>
                <w:sz w:val="20"/>
                <w:szCs w:val="20"/>
              </w:rPr>
            </w:pPr>
            <w:r w:rsidRPr="007806D0">
              <w:rPr>
                <w:rFonts w:ascii="Times New Roman" w:eastAsia="Calibri" w:hAnsi="Times New Roman" w:cs="Times New Roman"/>
                <w:sz w:val="20"/>
                <w:szCs w:val="20"/>
              </w:rPr>
              <w:t>3</w:t>
            </w:r>
          </w:p>
        </w:tc>
      </w:tr>
    </w:tbl>
    <w:p w14:paraId="35560B40" w14:textId="77777777" w:rsidR="00952993" w:rsidRPr="007806D0" w:rsidRDefault="00952993" w:rsidP="00952993">
      <w:pPr>
        <w:spacing w:after="0" w:line="240" w:lineRule="auto"/>
        <w:rPr>
          <w:rFonts w:ascii="Times New Roman" w:eastAsia="Calibri" w:hAnsi="Times New Roman" w:cs="Times New Roman"/>
          <w:sz w:val="24"/>
          <w:szCs w:val="24"/>
        </w:rPr>
      </w:pPr>
    </w:p>
    <w:p w14:paraId="40FA6D34" w14:textId="77777777" w:rsidR="00952993" w:rsidRDefault="00952993" w:rsidP="00952993">
      <w:pPr>
        <w:spacing w:after="0" w:line="240" w:lineRule="auto"/>
        <w:jc w:val="both"/>
        <w:rPr>
          <w:rFonts w:ascii="Times New Roman" w:eastAsia="Calibri" w:hAnsi="Times New Roman" w:cs="Times New Roman"/>
          <w:sz w:val="28"/>
          <w:szCs w:val="28"/>
        </w:rPr>
      </w:pPr>
      <w:r w:rsidRPr="007806D0">
        <w:rPr>
          <w:rFonts w:ascii="Times New Roman" w:eastAsia="Calibri" w:hAnsi="Times New Roman" w:cs="Times New Roman"/>
          <w:sz w:val="28"/>
          <w:szCs w:val="28"/>
        </w:rPr>
        <w:t xml:space="preserve">Нормативный коэффициент экономической эффективности капиталовложений составляет 0,12. </w:t>
      </w:r>
    </w:p>
    <w:p w14:paraId="623C4901" w14:textId="77777777" w:rsidR="00952993" w:rsidRDefault="00952993" w:rsidP="00952993">
      <w:pPr>
        <w:spacing w:after="0" w:line="240" w:lineRule="auto"/>
        <w:ind w:firstLine="709"/>
        <w:jc w:val="both"/>
        <w:rPr>
          <w:rFonts w:ascii="Times New Roman" w:eastAsia="Times New Roman" w:hAnsi="Times New Roman" w:cs="Times New Roman"/>
          <w:b/>
          <w:sz w:val="28"/>
          <w:szCs w:val="28"/>
        </w:rPr>
      </w:pPr>
    </w:p>
    <w:p w14:paraId="3DC99D1B" w14:textId="77777777" w:rsidR="00952993" w:rsidRPr="008E58CC" w:rsidRDefault="00952993" w:rsidP="00952993">
      <w:pPr>
        <w:spacing w:after="0" w:line="240" w:lineRule="auto"/>
        <w:ind w:firstLine="709"/>
        <w:rPr>
          <w:rFonts w:ascii="Times New Roman" w:eastAsia="Calibri" w:hAnsi="Times New Roman" w:cs="Times New Roman"/>
          <w:b/>
          <w:sz w:val="28"/>
          <w:szCs w:val="28"/>
        </w:rPr>
      </w:pPr>
      <w:r w:rsidRPr="008E58CC">
        <w:rPr>
          <w:rFonts w:ascii="Times New Roman" w:eastAsia="Calibri" w:hAnsi="Times New Roman" w:cs="Times New Roman"/>
          <w:b/>
          <w:sz w:val="28"/>
          <w:szCs w:val="28"/>
        </w:rPr>
        <w:t>Задача 3.</w:t>
      </w:r>
    </w:p>
    <w:p w14:paraId="7A9CE44E"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Издержки перелива ресурсов получаются в случаях, когда капитал и другие ресурсы отчисляются в те отрасли, страны и регионы, где какие-либо ресурсы дешевы или бесплатны. Издержки несет все общество, а рентную разницу получает производитель. Он производит свой товар дешевле конкурентов, а значит, способен или снижать цену, получая выгоду на массе прибыли, или сохранять цену, получая выгоду на разнице издержек с конкурентом.</w:t>
      </w:r>
    </w:p>
    <w:p w14:paraId="6FEF79D2"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1.</w:t>
      </w:r>
      <w:r w:rsidRPr="008E58CC">
        <w:rPr>
          <w:rFonts w:ascii="Times New Roman" w:eastAsia="Calibri" w:hAnsi="Times New Roman" w:cs="Times New Roman"/>
          <w:sz w:val="28"/>
          <w:szCs w:val="28"/>
        </w:rPr>
        <w:t xml:space="preserve"> Химический завод производит полиэтилен. Производственные мощности по производству полиэтилена составляют 100 тыс. тонн/год. Равновесная цена 25 тыс. руб. /год. Производственные издержки 15 тыс. руб. /год. Нормальная прибыль в отрасли составляет 20%.  На 1 тонну полиэтилена расходуется при прямоточной системе водоснабжения 1 тыс.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При оборотной – 200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воды на 1 тонну.  Потери воды при производственном цикле составляют в обоих случаях 100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на 1 тонну полиэтилена.</w:t>
      </w:r>
      <w:r w:rsidRPr="008E58CC">
        <w:rPr>
          <w:rFonts w:ascii="Times New Roman" w:eastAsia="Calibri" w:hAnsi="Times New Roman" w:cs="Times New Roman"/>
          <w:sz w:val="28"/>
          <w:szCs w:val="28"/>
          <w:vertAlign w:val="superscript"/>
        </w:rPr>
        <w:t xml:space="preserve"> </w:t>
      </w:r>
      <w:r w:rsidRPr="008E58CC">
        <w:rPr>
          <w:rFonts w:ascii="Times New Roman" w:eastAsia="Calibri" w:hAnsi="Times New Roman" w:cs="Times New Roman"/>
          <w:sz w:val="28"/>
          <w:szCs w:val="28"/>
        </w:rPr>
        <w:t xml:space="preserve"> Завод использует прямоточную систему водоснабжения, при этом стоки в объеме 900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на 1 тонну полиэтилена сбрасываются без очистки. Стоимость 1 м</w:t>
      </w:r>
      <w:r w:rsidRPr="008E58CC">
        <w:rPr>
          <w:rFonts w:ascii="Times New Roman" w:eastAsia="Calibri" w:hAnsi="Times New Roman" w:cs="Times New Roman"/>
          <w:sz w:val="28"/>
          <w:szCs w:val="28"/>
          <w:vertAlign w:val="superscript"/>
        </w:rPr>
        <w:t xml:space="preserve">3 </w:t>
      </w:r>
      <w:r w:rsidRPr="008E58CC">
        <w:rPr>
          <w:rFonts w:ascii="Times New Roman" w:eastAsia="Calibri" w:hAnsi="Times New Roman" w:cs="Times New Roman"/>
          <w:sz w:val="28"/>
          <w:szCs w:val="28"/>
        </w:rPr>
        <w:t>воды определяется по затратам на забор и подготовку и составляет 1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Она включена в издержки предприятия. Плата за сброс загрязненных истоков не берется.</w:t>
      </w:r>
    </w:p>
    <w:p w14:paraId="5121664C"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Рассчитайте объем ренты, получаемой химическим заводом за счет неконтролируемого загрязнения окружающей среды.</w:t>
      </w:r>
    </w:p>
    <w:p w14:paraId="095E58F0"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Рента рассчитывается по формуле:</w:t>
      </w:r>
    </w:p>
    <w:p w14:paraId="0386B52D"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p>
    <w:p w14:paraId="61E1257C"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m:oMathPara>
        <m:oMathParaPr>
          <m:jc m:val="center"/>
        </m:oMathParaPr>
        <m:oMath>
          <m:r>
            <w:rPr>
              <w:rFonts w:ascii="Cambria Math" w:eastAsia="Calibri" w:hAnsi="Cambria Math" w:cs="Times New Roman"/>
              <w:sz w:val="28"/>
              <w:szCs w:val="28"/>
            </w:rPr>
            <m:t>Рента=Цена продукции-Издержки-Нормативная прибыль</m:t>
          </m:r>
        </m:oMath>
      </m:oMathPara>
    </w:p>
    <w:p w14:paraId="1567F159"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p>
    <w:p w14:paraId="4FA29B01"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2.</w:t>
      </w:r>
      <w:r w:rsidRPr="008E58CC">
        <w:rPr>
          <w:rFonts w:ascii="Times New Roman" w:eastAsia="Calibri" w:hAnsi="Times New Roman" w:cs="Times New Roman"/>
          <w:sz w:val="28"/>
          <w:szCs w:val="28"/>
        </w:rPr>
        <w:t xml:space="preserve">  Мощность предприятия, издержки и цена полиэтилена остались стабильными. Но введена плотность природопользования. Извлекаемая в пользу государства рента в расчете на 1 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свежей воды оценивается в 4 руб./тонну, плата за сбросы загрязненной среды установлена 5 руб./тонну.  Рассчитайте цену и объем продукции химического завода в условиях платности природопользования. Коэффициент эластичности спроса на полиэтилен составляет 1,5. </w:t>
      </w:r>
    </w:p>
    <w:p w14:paraId="2C214DA1"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3.</w:t>
      </w:r>
      <w:r w:rsidRPr="008E58CC">
        <w:rPr>
          <w:rFonts w:ascii="Times New Roman" w:eastAsia="Calibri" w:hAnsi="Times New Roman" w:cs="Times New Roman"/>
          <w:sz w:val="28"/>
          <w:szCs w:val="28"/>
        </w:rPr>
        <w:t xml:space="preserve"> Для того, чтобы восстановить свои позиции на рынке, руководство химического завода решило внедрить оборотную систему водоснабжения. Капиталовложения в эту систему составят 1 млрд. рублей, </w:t>
      </w:r>
      <w:r w:rsidRPr="008E58CC">
        <w:rPr>
          <w:rFonts w:ascii="Times New Roman" w:eastAsia="Calibri" w:hAnsi="Times New Roman" w:cs="Times New Roman"/>
          <w:sz w:val="28"/>
          <w:szCs w:val="28"/>
        </w:rPr>
        <w:lastRenderedPageBreak/>
        <w:t>нормативный коэффициент окупаемости – 0,2, эксплуатационные расходы снизятся по сравнению с прямоточной системой на 0,5 руб./м</w:t>
      </w:r>
      <w:r w:rsidRPr="008E58CC">
        <w:rPr>
          <w:rFonts w:ascii="Times New Roman" w:eastAsia="Calibri" w:hAnsi="Times New Roman" w:cs="Times New Roman"/>
          <w:sz w:val="28"/>
          <w:szCs w:val="28"/>
          <w:vertAlign w:val="superscript"/>
        </w:rPr>
        <w:t>3</w:t>
      </w:r>
      <w:r w:rsidRPr="008E58CC">
        <w:rPr>
          <w:rFonts w:ascii="Times New Roman" w:eastAsia="Calibri" w:hAnsi="Times New Roman" w:cs="Times New Roman"/>
          <w:sz w:val="28"/>
          <w:szCs w:val="28"/>
        </w:rPr>
        <w:t xml:space="preserve">. </w:t>
      </w:r>
    </w:p>
    <w:p w14:paraId="14ABF248"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sz w:val="28"/>
          <w:szCs w:val="28"/>
        </w:rPr>
        <w:t>Рассчитать новые показатели работы предприятия.</w:t>
      </w:r>
    </w:p>
    <w:p w14:paraId="237A7100" w14:textId="77777777" w:rsidR="00952993" w:rsidRPr="008E58CC" w:rsidRDefault="00952993" w:rsidP="00952993">
      <w:pPr>
        <w:spacing w:after="0" w:line="240" w:lineRule="auto"/>
        <w:ind w:firstLine="709"/>
        <w:jc w:val="both"/>
        <w:rPr>
          <w:rFonts w:ascii="Times New Roman" w:eastAsia="Calibri" w:hAnsi="Times New Roman" w:cs="Times New Roman"/>
          <w:sz w:val="28"/>
          <w:szCs w:val="28"/>
        </w:rPr>
      </w:pPr>
      <w:r w:rsidRPr="008E58CC">
        <w:rPr>
          <w:rFonts w:ascii="Times New Roman" w:eastAsia="Calibri" w:hAnsi="Times New Roman" w:cs="Times New Roman"/>
          <w:bCs/>
          <w:i/>
          <w:iCs/>
          <w:sz w:val="28"/>
          <w:szCs w:val="28"/>
        </w:rPr>
        <w:t>Условие 4.</w:t>
      </w:r>
      <w:r w:rsidRPr="008E58CC">
        <w:rPr>
          <w:rFonts w:ascii="Times New Roman" w:eastAsia="Calibri" w:hAnsi="Times New Roman" w:cs="Times New Roman"/>
          <w:sz w:val="28"/>
          <w:szCs w:val="28"/>
        </w:rPr>
        <w:t xml:space="preserve"> Рассчитать полную ренту, получаемую предприятием и государством после внедрения оборотной системы водоснабжения. При прямоточной системе рента предприятия составляла 700 млн. рублей, государства – 0 рублей. </w:t>
      </w:r>
    </w:p>
    <w:p w14:paraId="2B4DD35C" w14:textId="77777777" w:rsidR="00952993" w:rsidRDefault="00952993" w:rsidP="00952993">
      <w:pPr>
        <w:spacing w:after="0" w:line="240" w:lineRule="auto"/>
        <w:jc w:val="both"/>
        <w:rPr>
          <w:rFonts w:ascii="Times New Roman" w:eastAsia="Times New Roman" w:hAnsi="Times New Roman" w:cs="Times New Roman"/>
          <w:b/>
          <w:sz w:val="28"/>
          <w:szCs w:val="28"/>
        </w:rPr>
      </w:pPr>
    </w:p>
    <w:p w14:paraId="63B23966" w14:textId="77777777" w:rsidR="00952993" w:rsidRDefault="00952993" w:rsidP="00952993">
      <w:pPr>
        <w:spacing w:after="0" w:line="240" w:lineRule="auto"/>
        <w:ind w:firstLine="709"/>
        <w:jc w:val="both"/>
        <w:rPr>
          <w:rFonts w:ascii="Times New Roman" w:eastAsia="Calibri" w:hAnsi="Times New Roman" w:cs="Times New Roman"/>
          <w:sz w:val="28"/>
          <w:szCs w:val="28"/>
        </w:rPr>
      </w:pPr>
      <w:r w:rsidRPr="00DC36DE">
        <w:rPr>
          <w:rFonts w:ascii="Times New Roman" w:eastAsia="Times New Roman" w:hAnsi="Times New Roman" w:cs="Times New Roman"/>
          <w:b/>
          <w:sz w:val="28"/>
          <w:szCs w:val="28"/>
        </w:rPr>
        <w:t xml:space="preserve">Задание </w:t>
      </w:r>
      <w:r>
        <w:rPr>
          <w:rFonts w:ascii="Times New Roman" w:eastAsia="Times New Roman" w:hAnsi="Times New Roman" w:cs="Times New Roman"/>
          <w:b/>
          <w:sz w:val="28"/>
          <w:szCs w:val="28"/>
        </w:rPr>
        <w:t>4</w:t>
      </w:r>
      <w:r w:rsidRPr="00DC36DE">
        <w:rPr>
          <w:rFonts w:ascii="Times New Roman" w:eastAsia="Times New Roman" w:hAnsi="Times New Roman" w:cs="Times New Roman"/>
          <w:sz w:val="28"/>
          <w:szCs w:val="28"/>
        </w:rPr>
        <w:t>. На</w:t>
      </w:r>
      <w:r w:rsidRPr="0086543E">
        <w:rPr>
          <w:rFonts w:ascii="Times New Roman" w:eastAsia="Times New Roman" w:hAnsi="Times New Roman" w:cs="Times New Roman"/>
          <w:sz w:val="28"/>
          <w:szCs w:val="28"/>
        </w:rPr>
        <w:t xml:space="preserve"> примере выбранной для анализа организации оцените раскрытие </w:t>
      </w:r>
      <w:r w:rsidRPr="0086543E">
        <w:rPr>
          <w:rFonts w:ascii="Times New Roman" w:hAnsi="Times New Roman" w:cs="Times New Roman"/>
          <w:sz w:val="28"/>
          <w:szCs w:val="28"/>
        </w:rPr>
        <w:t>ею</w:t>
      </w:r>
      <w:r w:rsidRPr="00CF534F">
        <w:rPr>
          <w:rFonts w:ascii="Times New Roman" w:hAnsi="Times New Roman" w:cs="Times New Roman"/>
          <w:sz w:val="28"/>
          <w:szCs w:val="28"/>
        </w:rPr>
        <w:t xml:space="preserve"> информации о </w:t>
      </w:r>
      <w:r w:rsidRPr="00CF534F">
        <w:rPr>
          <w:rFonts w:ascii="Times New Roman" w:eastAsia="Calibri" w:hAnsi="Times New Roman" w:cs="Times New Roman"/>
          <w:sz w:val="28"/>
          <w:szCs w:val="28"/>
          <w:lang w:val="en-IE"/>
        </w:rPr>
        <w:t>ESG</w:t>
      </w:r>
      <w:r w:rsidRPr="00CF534F">
        <w:rPr>
          <w:rFonts w:ascii="Times New Roman" w:eastAsia="Calibri" w:hAnsi="Times New Roman" w:cs="Times New Roman"/>
          <w:sz w:val="28"/>
          <w:szCs w:val="28"/>
        </w:rPr>
        <w:t>-факторах развития</w:t>
      </w:r>
    </w:p>
    <w:p w14:paraId="4750FB1C" w14:textId="77777777" w:rsidR="00952993" w:rsidRPr="00CF534F" w:rsidRDefault="00952993" w:rsidP="00952993">
      <w:pPr>
        <w:spacing w:after="0" w:line="240" w:lineRule="auto"/>
        <w:jc w:val="both"/>
        <w:rPr>
          <w:rFonts w:ascii="Times New Roman" w:eastAsia="Times New Roman" w:hAnsi="Times New Roman" w:cs="Times New Roman"/>
          <w:sz w:val="28"/>
          <w:szCs w:val="28"/>
        </w:rPr>
      </w:pPr>
    </w:p>
    <w:tbl>
      <w:tblPr>
        <w:tblStyle w:val="4"/>
        <w:tblW w:w="4332" w:type="pct"/>
        <w:tblInd w:w="279" w:type="dxa"/>
        <w:tblLook w:val="04A0" w:firstRow="1" w:lastRow="0" w:firstColumn="1" w:lastColumn="0" w:noHBand="0" w:noVBand="1"/>
      </w:tblPr>
      <w:tblGrid>
        <w:gridCol w:w="8097"/>
      </w:tblGrid>
      <w:tr w:rsidR="00952993" w:rsidRPr="00CF534F" w14:paraId="05D3894A" w14:textId="77777777" w:rsidTr="002A01E7">
        <w:trPr>
          <w:cantSplit/>
          <w:trHeight w:val="392"/>
        </w:trPr>
        <w:tc>
          <w:tcPr>
            <w:tcW w:w="5000" w:type="pct"/>
            <w:shd w:val="clear" w:color="auto" w:fill="FFFFFF" w:themeFill="background1"/>
          </w:tcPr>
          <w:p w14:paraId="08BE4115"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lang w:val="en-IE"/>
              </w:rPr>
              <w:t xml:space="preserve">ESG- </w:t>
            </w:r>
            <w:r w:rsidRPr="00CF534F">
              <w:rPr>
                <w:rFonts w:ascii="Times New Roman" w:eastAsia="Calibri" w:hAnsi="Times New Roman" w:cs="Times New Roman"/>
                <w:sz w:val="24"/>
                <w:szCs w:val="24"/>
              </w:rPr>
              <w:t>факторы</w:t>
            </w:r>
          </w:p>
        </w:tc>
      </w:tr>
      <w:tr w:rsidR="00952993" w:rsidRPr="00CF534F" w14:paraId="729D1B14" w14:textId="77777777" w:rsidTr="002A01E7">
        <w:trPr>
          <w:trHeight w:val="309"/>
        </w:trPr>
        <w:tc>
          <w:tcPr>
            <w:tcW w:w="5000" w:type="pct"/>
            <w:shd w:val="clear" w:color="auto" w:fill="FFFFFF" w:themeFill="background1"/>
          </w:tcPr>
          <w:p w14:paraId="1F469A60" w14:textId="77777777" w:rsidR="00952993" w:rsidRPr="00CF534F" w:rsidRDefault="00952993" w:rsidP="002A01E7">
            <w:pPr>
              <w:jc w:val="both"/>
              <w:rPr>
                <w:rFonts w:ascii="Times New Roman" w:eastAsia="Calibri" w:hAnsi="Times New Roman" w:cs="Times New Roman"/>
                <w:b/>
                <w:sz w:val="24"/>
                <w:szCs w:val="24"/>
              </w:rPr>
            </w:pPr>
            <w:r w:rsidRPr="00CF534F">
              <w:rPr>
                <w:rFonts w:ascii="Times New Roman" w:eastAsia="Calibri" w:hAnsi="Times New Roman" w:cs="Times New Roman"/>
                <w:b/>
                <w:sz w:val="24"/>
                <w:szCs w:val="24"/>
              </w:rPr>
              <w:t>Экологические</w:t>
            </w:r>
          </w:p>
        </w:tc>
      </w:tr>
      <w:tr w:rsidR="00952993" w:rsidRPr="00CF534F" w14:paraId="7033F633" w14:textId="77777777" w:rsidTr="002A01E7">
        <w:trPr>
          <w:trHeight w:val="309"/>
        </w:trPr>
        <w:tc>
          <w:tcPr>
            <w:tcW w:w="5000" w:type="pct"/>
            <w:shd w:val="clear" w:color="auto" w:fill="FFFFFF" w:themeFill="background1"/>
          </w:tcPr>
          <w:p w14:paraId="1024D60A"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Изменение климата</w:t>
            </w:r>
          </w:p>
        </w:tc>
      </w:tr>
      <w:tr w:rsidR="00952993" w:rsidRPr="00CF534F" w14:paraId="0236A894" w14:textId="77777777" w:rsidTr="002A01E7">
        <w:trPr>
          <w:trHeight w:val="309"/>
        </w:trPr>
        <w:tc>
          <w:tcPr>
            <w:tcW w:w="5000" w:type="pct"/>
            <w:shd w:val="clear" w:color="auto" w:fill="FFFFFF" w:themeFill="background1"/>
          </w:tcPr>
          <w:p w14:paraId="1479080D"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Выбросы парниковых и </w:t>
            </w:r>
            <w:proofErr w:type="spellStart"/>
            <w:r w:rsidRPr="00CF534F">
              <w:rPr>
                <w:rFonts w:ascii="Times New Roman" w:eastAsia="Calibri" w:hAnsi="Times New Roman" w:cs="Times New Roman"/>
                <w:sz w:val="24"/>
                <w:szCs w:val="24"/>
              </w:rPr>
              <w:t>озоноразрушающих</w:t>
            </w:r>
            <w:proofErr w:type="spellEnd"/>
            <w:r w:rsidRPr="00CF534F">
              <w:rPr>
                <w:rFonts w:ascii="Times New Roman" w:eastAsia="Calibri" w:hAnsi="Times New Roman" w:cs="Times New Roman"/>
                <w:sz w:val="24"/>
                <w:szCs w:val="24"/>
              </w:rPr>
              <w:t xml:space="preserve"> газов</w:t>
            </w:r>
          </w:p>
        </w:tc>
      </w:tr>
      <w:tr w:rsidR="00952993" w:rsidRPr="00CF534F" w14:paraId="11847370" w14:textId="77777777" w:rsidTr="002A01E7">
        <w:trPr>
          <w:trHeight w:val="309"/>
        </w:trPr>
        <w:tc>
          <w:tcPr>
            <w:tcW w:w="5000" w:type="pct"/>
            <w:shd w:val="clear" w:color="auto" w:fill="FFFFFF" w:themeFill="background1"/>
          </w:tcPr>
          <w:p w14:paraId="05EDDEA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 xml:space="preserve">Энергопотребление и </w:t>
            </w:r>
            <w:proofErr w:type="spellStart"/>
            <w:r w:rsidRPr="00CF534F">
              <w:rPr>
                <w:rFonts w:ascii="Times New Roman" w:eastAsia="Calibri" w:hAnsi="Times New Roman" w:cs="Times New Roman"/>
                <w:sz w:val="24"/>
                <w:szCs w:val="24"/>
              </w:rPr>
              <w:t>энергоэффективность</w:t>
            </w:r>
            <w:proofErr w:type="spellEnd"/>
          </w:p>
        </w:tc>
      </w:tr>
      <w:tr w:rsidR="00952993" w:rsidRPr="00CF534F" w14:paraId="2A8F298C" w14:textId="77777777" w:rsidTr="002A01E7">
        <w:trPr>
          <w:trHeight w:val="309"/>
        </w:trPr>
        <w:tc>
          <w:tcPr>
            <w:tcW w:w="5000" w:type="pct"/>
            <w:shd w:val="clear" w:color="auto" w:fill="FFFFFF" w:themeFill="background1"/>
          </w:tcPr>
          <w:p w14:paraId="214D38F7"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Потребление воды</w:t>
            </w:r>
          </w:p>
        </w:tc>
      </w:tr>
      <w:tr w:rsidR="00952993" w:rsidRPr="00CF534F" w14:paraId="299B030F" w14:textId="77777777" w:rsidTr="002A01E7">
        <w:trPr>
          <w:trHeight w:val="309"/>
        </w:trPr>
        <w:tc>
          <w:tcPr>
            <w:tcW w:w="5000" w:type="pct"/>
            <w:shd w:val="clear" w:color="auto" w:fill="FFFFFF" w:themeFill="background1"/>
          </w:tcPr>
          <w:p w14:paraId="51399878"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Загрязнение воздуха и воды</w:t>
            </w:r>
          </w:p>
        </w:tc>
      </w:tr>
      <w:tr w:rsidR="00952993" w:rsidRPr="00CF534F" w14:paraId="0137321C" w14:textId="77777777" w:rsidTr="002A01E7">
        <w:trPr>
          <w:trHeight w:val="309"/>
        </w:trPr>
        <w:tc>
          <w:tcPr>
            <w:tcW w:w="5000" w:type="pct"/>
            <w:shd w:val="clear" w:color="auto" w:fill="FFFFFF" w:themeFill="background1"/>
          </w:tcPr>
          <w:p w14:paraId="3AD10EF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Утилизация отходов</w:t>
            </w:r>
          </w:p>
        </w:tc>
      </w:tr>
      <w:tr w:rsidR="00952993" w:rsidRPr="00CF534F" w14:paraId="735392D0" w14:textId="77777777" w:rsidTr="002A01E7">
        <w:trPr>
          <w:trHeight w:val="309"/>
        </w:trPr>
        <w:tc>
          <w:tcPr>
            <w:tcW w:w="5000" w:type="pct"/>
            <w:shd w:val="clear" w:color="auto" w:fill="FFFFFF" w:themeFill="background1"/>
          </w:tcPr>
          <w:p w14:paraId="3D8A07A1"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Истощение природных ресурсов</w:t>
            </w:r>
          </w:p>
        </w:tc>
      </w:tr>
      <w:tr w:rsidR="00952993" w:rsidRPr="00CF534F" w14:paraId="34BD806F" w14:textId="77777777" w:rsidTr="002A01E7">
        <w:trPr>
          <w:trHeight w:val="309"/>
        </w:trPr>
        <w:tc>
          <w:tcPr>
            <w:tcW w:w="5000" w:type="pct"/>
            <w:shd w:val="clear" w:color="auto" w:fill="FFFFFF" w:themeFill="background1"/>
          </w:tcPr>
          <w:p w14:paraId="68342D5F"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Использование экосистем и сохранение биоразнообразия</w:t>
            </w:r>
          </w:p>
        </w:tc>
      </w:tr>
      <w:tr w:rsidR="00952993" w:rsidRPr="00CF534F" w14:paraId="26A2BB9C" w14:textId="77777777" w:rsidTr="002A01E7">
        <w:trPr>
          <w:trHeight w:val="309"/>
        </w:trPr>
        <w:tc>
          <w:tcPr>
            <w:tcW w:w="5000" w:type="pct"/>
            <w:shd w:val="clear" w:color="auto" w:fill="FFFFFF" w:themeFill="background1"/>
          </w:tcPr>
          <w:p w14:paraId="64F503E1"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Опустынивание, обезлесение; восстановление ландшафтов</w:t>
            </w:r>
          </w:p>
        </w:tc>
      </w:tr>
      <w:tr w:rsidR="00952993" w:rsidRPr="00CF534F" w14:paraId="56493D4E" w14:textId="77777777" w:rsidTr="002A01E7">
        <w:trPr>
          <w:trHeight w:val="309"/>
        </w:trPr>
        <w:tc>
          <w:tcPr>
            <w:tcW w:w="5000" w:type="pct"/>
            <w:shd w:val="clear" w:color="auto" w:fill="FFFFFF" w:themeFill="background1"/>
          </w:tcPr>
          <w:p w14:paraId="4C042697"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Инновации в области экологически чистых продуктов и услуг</w:t>
            </w:r>
          </w:p>
        </w:tc>
      </w:tr>
      <w:tr w:rsidR="00952993" w:rsidRPr="00CF534F" w14:paraId="6D092B40" w14:textId="77777777" w:rsidTr="002A01E7">
        <w:trPr>
          <w:trHeight w:val="330"/>
        </w:trPr>
        <w:tc>
          <w:tcPr>
            <w:tcW w:w="5000" w:type="pct"/>
            <w:shd w:val="clear" w:color="auto" w:fill="FFFFFF" w:themeFill="background1"/>
          </w:tcPr>
          <w:p w14:paraId="52C1B9FE" w14:textId="77777777" w:rsidR="00952993" w:rsidRPr="00CF534F" w:rsidRDefault="00952993" w:rsidP="002A01E7">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Социальные</w:t>
            </w:r>
          </w:p>
        </w:tc>
      </w:tr>
      <w:tr w:rsidR="00952993" w:rsidRPr="00CF534F" w14:paraId="3E2865EE" w14:textId="77777777" w:rsidTr="002A01E7">
        <w:trPr>
          <w:trHeight w:val="330"/>
        </w:trPr>
        <w:tc>
          <w:tcPr>
            <w:tcW w:w="5000" w:type="pct"/>
            <w:shd w:val="clear" w:color="auto" w:fill="FFFFFF" w:themeFill="background1"/>
          </w:tcPr>
          <w:p w14:paraId="13CD184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и условия труда</w:t>
            </w:r>
          </w:p>
        </w:tc>
      </w:tr>
      <w:tr w:rsidR="00952993" w:rsidRPr="00CF534F" w14:paraId="2C33AA27" w14:textId="77777777" w:rsidTr="002A01E7">
        <w:trPr>
          <w:trHeight w:val="330"/>
        </w:trPr>
        <w:tc>
          <w:tcPr>
            <w:tcW w:w="5000" w:type="pct"/>
            <w:shd w:val="clear" w:color="auto" w:fill="FFFFFF" w:themeFill="background1"/>
          </w:tcPr>
          <w:p w14:paraId="2EDB4004"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Охрана здоровья и безопасности клиентов</w:t>
            </w:r>
          </w:p>
        </w:tc>
      </w:tr>
      <w:tr w:rsidR="00952993" w:rsidRPr="00CF534F" w14:paraId="64313B19" w14:textId="77777777" w:rsidTr="002A01E7">
        <w:trPr>
          <w:trHeight w:val="330"/>
        </w:trPr>
        <w:tc>
          <w:tcPr>
            <w:tcW w:w="5000" w:type="pct"/>
            <w:shd w:val="clear" w:color="auto" w:fill="FFFFFF" w:themeFill="background1"/>
          </w:tcPr>
          <w:p w14:paraId="551365B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Предотвращение дискриминации</w:t>
            </w:r>
          </w:p>
        </w:tc>
      </w:tr>
      <w:tr w:rsidR="00952993" w:rsidRPr="00CF534F" w14:paraId="71E638E8" w14:textId="77777777" w:rsidTr="002A01E7">
        <w:trPr>
          <w:trHeight w:val="330"/>
        </w:trPr>
        <w:tc>
          <w:tcPr>
            <w:tcW w:w="5000" w:type="pct"/>
            <w:shd w:val="clear" w:color="auto" w:fill="FFFFFF" w:themeFill="background1"/>
          </w:tcPr>
          <w:p w14:paraId="4FB51B54"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Доступная среда для людей с ограниченными возможностями</w:t>
            </w:r>
          </w:p>
        </w:tc>
      </w:tr>
      <w:tr w:rsidR="00952993" w:rsidRPr="00CF534F" w14:paraId="409FE7BA" w14:textId="77777777" w:rsidTr="002A01E7">
        <w:trPr>
          <w:trHeight w:val="330"/>
        </w:trPr>
        <w:tc>
          <w:tcPr>
            <w:tcW w:w="5000" w:type="pct"/>
            <w:shd w:val="clear" w:color="auto" w:fill="FFFFFF" w:themeFill="background1"/>
          </w:tcPr>
          <w:p w14:paraId="282222DB"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Профессиональная подготовка и обучение</w:t>
            </w:r>
          </w:p>
        </w:tc>
      </w:tr>
      <w:tr w:rsidR="00952993" w:rsidRPr="00CF534F" w14:paraId="27A34B42" w14:textId="77777777" w:rsidTr="002A01E7">
        <w:trPr>
          <w:trHeight w:val="330"/>
        </w:trPr>
        <w:tc>
          <w:tcPr>
            <w:tcW w:w="5000" w:type="pct"/>
            <w:shd w:val="clear" w:color="auto" w:fill="FFFFFF" w:themeFill="background1"/>
          </w:tcPr>
          <w:p w14:paraId="51899EF0"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Конфиденциальность клиентов и защита персональных данных</w:t>
            </w:r>
          </w:p>
        </w:tc>
      </w:tr>
      <w:tr w:rsidR="00952993" w:rsidRPr="00CF534F" w14:paraId="74179AD9" w14:textId="77777777" w:rsidTr="002A01E7">
        <w:trPr>
          <w:trHeight w:val="330"/>
        </w:trPr>
        <w:tc>
          <w:tcPr>
            <w:tcW w:w="5000" w:type="pct"/>
            <w:shd w:val="clear" w:color="auto" w:fill="FFFFFF" w:themeFill="background1"/>
          </w:tcPr>
          <w:p w14:paraId="3E8AF64C"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Управление цепочками поставок</w:t>
            </w:r>
          </w:p>
        </w:tc>
      </w:tr>
      <w:tr w:rsidR="00952993" w:rsidRPr="00CF534F" w14:paraId="31BB3231" w14:textId="77777777" w:rsidTr="002A01E7">
        <w:trPr>
          <w:trHeight w:val="330"/>
        </w:trPr>
        <w:tc>
          <w:tcPr>
            <w:tcW w:w="5000" w:type="pct"/>
            <w:shd w:val="clear" w:color="auto" w:fill="FFFFFF" w:themeFill="background1"/>
          </w:tcPr>
          <w:p w14:paraId="489C5D7C"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Политика в области прав человека</w:t>
            </w:r>
          </w:p>
        </w:tc>
      </w:tr>
      <w:tr w:rsidR="00952993" w:rsidRPr="00CF534F" w14:paraId="7E8B9569" w14:textId="77777777" w:rsidTr="002A01E7">
        <w:trPr>
          <w:trHeight w:val="330"/>
        </w:trPr>
        <w:tc>
          <w:tcPr>
            <w:tcW w:w="5000" w:type="pct"/>
            <w:shd w:val="clear" w:color="auto" w:fill="FFFFFF" w:themeFill="background1"/>
          </w:tcPr>
          <w:p w14:paraId="75815AF6"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Деятельность по ПОД/ФТ/ФРОМУ</w:t>
            </w:r>
          </w:p>
        </w:tc>
      </w:tr>
      <w:tr w:rsidR="00952993" w:rsidRPr="00CF534F" w14:paraId="4BCC33EC" w14:textId="77777777" w:rsidTr="002A01E7">
        <w:trPr>
          <w:trHeight w:val="330"/>
        </w:trPr>
        <w:tc>
          <w:tcPr>
            <w:tcW w:w="5000" w:type="pct"/>
            <w:shd w:val="clear" w:color="auto" w:fill="FFFFFF" w:themeFill="background1"/>
          </w:tcPr>
          <w:p w14:paraId="4BEFDBB3"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доступа к кредитам и финансовым услугам</w:t>
            </w:r>
          </w:p>
        </w:tc>
      </w:tr>
      <w:tr w:rsidR="00952993" w:rsidRPr="00CF534F" w14:paraId="78DC9BC4" w14:textId="77777777" w:rsidTr="002A01E7">
        <w:trPr>
          <w:trHeight w:val="330"/>
        </w:trPr>
        <w:tc>
          <w:tcPr>
            <w:tcW w:w="5000" w:type="pct"/>
            <w:shd w:val="clear" w:color="auto" w:fill="FFFFFF" w:themeFill="background1"/>
          </w:tcPr>
          <w:p w14:paraId="73F0D307" w14:textId="77777777" w:rsidR="00952993" w:rsidRPr="00CF534F" w:rsidRDefault="00952993" w:rsidP="002A01E7">
            <w:pPr>
              <w:rPr>
                <w:rFonts w:ascii="Times New Roman" w:eastAsia="Calibri" w:hAnsi="Times New Roman" w:cs="Times New Roman"/>
                <w:b/>
                <w:sz w:val="24"/>
                <w:szCs w:val="24"/>
              </w:rPr>
            </w:pPr>
            <w:bookmarkStart w:id="41" w:name="_Hlk80007376"/>
            <w:r w:rsidRPr="00CF534F">
              <w:rPr>
                <w:rFonts w:ascii="Times New Roman" w:eastAsia="Calibri" w:hAnsi="Times New Roman" w:cs="Times New Roman"/>
                <w:sz w:val="24"/>
                <w:szCs w:val="24"/>
              </w:rPr>
              <w:t>Борьба с бедностью</w:t>
            </w:r>
            <w:bookmarkEnd w:id="41"/>
          </w:p>
        </w:tc>
      </w:tr>
      <w:tr w:rsidR="00952993" w:rsidRPr="00CF534F" w14:paraId="2A5133C6" w14:textId="77777777" w:rsidTr="002A01E7">
        <w:trPr>
          <w:trHeight w:val="330"/>
        </w:trPr>
        <w:tc>
          <w:tcPr>
            <w:tcW w:w="5000" w:type="pct"/>
            <w:shd w:val="clear" w:color="auto" w:fill="FFFFFF" w:themeFill="background1"/>
          </w:tcPr>
          <w:p w14:paraId="4250A185" w14:textId="77777777" w:rsidR="00952993" w:rsidRPr="00CF534F" w:rsidRDefault="00952993" w:rsidP="002A01E7">
            <w:pPr>
              <w:rPr>
                <w:rFonts w:ascii="Times New Roman" w:eastAsia="Calibri" w:hAnsi="Times New Roman" w:cs="Times New Roman"/>
                <w:b/>
                <w:sz w:val="24"/>
                <w:szCs w:val="24"/>
              </w:rPr>
            </w:pPr>
            <w:r w:rsidRPr="00CF534F">
              <w:rPr>
                <w:rFonts w:ascii="Times New Roman" w:eastAsia="Calibri" w:hAnsi="Times New Roman" w:cs="Times New Roman"/>
                <w:b/>
                <w:sz w:val="24"/>
                <w:szCs w:val="24"/>
              </w:rPr>
              <w:t>Управленческие</w:t>
            </w:r>
          </w:p>
        </w:tc>
      </w:tr>
      <w:tr w:rsidR="00952993" w:rsidRPr="00CF534F" w14:paraId="00BA6AA7" w14:textId="77777777" w:rsidTr="002A01E7">
        <w:trPr>
          <w:trHeight w:val="330"/>
        </w:trPr>
        <w:tc>
          <w:tcPr>
            <w:tcW w:w="5000" w:type="pct"/>
            <w:shd w:val="clear" w:color="auto" w:fill="FFFFFF" w:themeFill="background1"/>
          </w:tcPr>
          <w:p w14:paraId="083BFF36" w14:textId="77777777" w:rsidR="00952993" w:rsidRPr="00CF534F" w:rsidRDefault="00952993" w:rsidP="002A01E7">
            <w:pPr>
              <w:rPr>
                <w:rFonts w:ascii="Times New Roman" w:eastAsia="Calibri" w:hAnsi="Times New Roman" w:cs="Times New Roman"/>
                <w:b/>
                <w:sz w:val="24"/>
                <w:szCs w:val="24"/>
              </w:rPr>
            </w:pPr>
            <w:r w:rsidRPr="00CF534F">
              <w:rPr>
                <w:rFonts w:ascii="Times New Roman" w:eastAsia="Calibri" w:hAnsi="Times New Roman" w:cs="Times New Roman"/>
                <w:sz w:val="24"/>
                <w:szCs w:val="24"/>
              </w:rPr>
              <w:t>Кодексы поведения и принципы ведения бизнеса</w:t>
            </w:r>
          </w:p>
        </w:tc>
      </w:tr>
      <w:tr w:rsidR="00952993" w:rsidRPr="00CF534F" w14:paraId="56BDAEBF" w14:textId="77777777" w:rsidTr="002A01E7">
        <w:trPr>
          <w:trHeight w:val="330"/>
        </w:trPr>
        <w:tc>
          <w:tcPr>
            <w:tcW w:w="5000" w:type="pct"/>
            <w:shd w:val="clear" w:color="auto" w:fill="FFFFFF" w:themeFill="background1"/>
          </w:tcPr>
          <w:p w14:paraId="0A9A2658" w14:textId="77777777" w:rsidR="00952993" w:rsidRPr="00CF534F" w:rsidRDefault="00952993" w:rsidP="002A01E7">
            <w:pPr>
              <w:rPr>
                <w:rFonts w:ascii="Times New Roman" w:eastAsia="Calibri" w:hAnsi="Times New Roman" w:cs="Times New Roman"/>
                <w:sz w:val="24"/>
                <w:szCs w:val="24"/>
              </w:rPr>
            </w:pPr>
            <w:bookmarkStart w:id="42" w:name="_Hlk80007405"/>
            <w:r w:rsidRPr="00CF534F">
              <w:rPr>
                <w:rFonts w:ascii="Times New Roman" w:eastAsia="Calibri" w:hAnsi="Times New Roman" w:cs="Times New Roman"/>
                <w:sz w:val="24"/>
                <w:szCs w:val="24"/>
              </w:rPr>
              <w:t>Политики о недопустимых отраслях и практиках бизнеса</w:t>
            </w:r>
            <w:bookmarkEnd w:id="42"/>
          </w:p>
        </w:tc>
      </w:tr>
      <w:tr w:rsidR="00952993" w:rsidRPr="00CF534F" w14:paraId="1AA6616E" w14:textId="77777777" w:rsidTr="002A01E7">
        <w:trPr>
          <w:trHeight w:val="330"/>
        </w:trPr>
        <w:tc>
          <w:tcPr>
            <w:tcW w:w="5000" w:type="pct"/>
            <w:shd w:val="clear" w:color="auto" w:fill="FFFFFF" w:themeFill="background1"/>
          </w:tcPr>
          <w:p w14:paraId="45E5C43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Структура и гендерный состав совета директоров</w:t>
            </w:r>
          </w:p>
        </w:tc>
      </w:tr>
      <w:tr w:rsidR="00952993" w:rsidRPr="00CF534F" w14:paraId="6F57A3A9" w14:textId="77777777" w:rsidTr="002A01E7">
        <w:trPr>
          <w:trHeight w:val="330"/>
        </w:trPr>
        <w:tc>
          <w:tcPr>
            <w:tcW w:w="5000" w:type="pct"/>
            <w:shd w:val="clear" w:color="auto" w:fill="FFFFFF" w:themeFill="background1"/>
          </w:tcPr>
          <w:p w14:paraId="7BF489C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Обеспечение подотчетности</w:t>
            </w:r>
          </w:p>
        </w:tc>
      </w:tr>
      <w:tr w:rsidR="00952993" w:rsidRPr="00CF534F" w14:paraId="63DB6916" w14:textId="77777777" w:rsidTr="002A01E7">
        <w:trPr>
          <w:trHeight w:val="330"/>
        </w:trPr>
        <w:tc>
          <w:tcPr>
            <w:tcW w:w="5000" w:type="pct"/>
            <w:shd w:val="clear" w:color="auto" w:fill="FFFFFF" w:themeFill="background1"/>
          </w:tcPr>
          <w:p w14:paraId="102E861B"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Раскрытие информации, взаимодействие с заинтересованными</w:t>
            </w:r>
          </w:p>
        </w:tc>
      </w:tr>
      <w:tr w:rsidR="00952993" w:rsidRPr="00CF534F" w14:paraId="13DC1651" w14:textId="77777777" w:rsidTr="002A01E7">
        <w:trPr>
          <w:trHeight w:val="330"/>
        </w:trPr>
        <w:tc>
          <w:tcPr>
            <w:tcW w:w="5000" w:type="pct"/>
            <w:shd w:val="clear" w:color="auto" w:fill="FFFFFF" w:themeFill="background1"/>
          </w:tcPr>
          <w:p w14:paraId="735B626E"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Противодействие взяточничеству и коррупции</w:t>
            </w:r>
          </w:p>
        </w:tc>
      </w:tr>
      <w:tr w:rsidR="00952993" w:rsidRPr="00CF534F" w14:paraId="21E4A981" w14:textId="77777777" w:rsidTr="002A01E7">
        <w:trPr>
          <w:trHeight w:val="309"/>
        </w:trPr>
        <w:tc>
          <w:tcPr>
            <w:tcW w:w="5000" w:type="pct"/>
            <w:shd w:val="clear" w:color="auto" w:fill="FFFFFF" w:themeFill="background1"/>
          </w:tcPr>
          <w:p w14:paraId="7D50DABE" w14:textId="77777777" w:rsidR="00952993" w:rsidRPr="00CF534F" w:rsidRDefault="00952993" w:rsidP="002A01E7">
            <w:pPr>
              <w:rPr>
                <w:rFonts w:ascii="Times New Roman" w:eastAsia="Calibri" w:hAnsi="Times New Roman" w:cs="Times New Roman"/>
                <w:sz w:val="24"/>
                <w:szCs w:val="24"/>
              </w:rPr>
            </w:pPr>
            <w:proofErr w:type="spellStart"/>
            <w:r w:rsidRPr="00CF534F">
              <w:rPr>
                <w:rFonts w:ascii="Times New Roman" w:eastAsia="Calibri" w:hAnsi="Times New Roman" w:cs="Times New Roman"/>
                <w:sz w:val="24"/>
                <w:szCs w:val="24"/>
              </w:rPr>
              <w:t>Комплаенс</w:t>
            </w:r>
            <w:proofErr w:type="spellEnd"/>
            <w:r w:rsidRPr="00CF534F">
              <w:rPr>
                <w:rFonts w:ascii="Times New Roman" w:eastAsia="Calibri" w:hAnsi="Times New Roman" w:cs="Times New Roman"/>
                <w:sz w:val="24"/>
                <w:szCs w:val="24"/>
              </w:rPr>
              <w:t>-контроль и внутренний аудит</w:t>
            </w:r>
          </w:p>
        </w:tc>
      </w:tr>
      <w:tr w:rsidR="00952993" w:rsidRPr="00CF534F" w14:paraId="3EBB4BEE" w14:textId="77777777" w:rsidTr="002A01E7">
        <w:trPr>
          <w:trHeight w:val="330"/>
        </w:trPr>
        <w:tc>
          <w:tcPr>
            <w:tcW w:w="5000" w:type="pct"/>
            <w:shd w:val="clear" w:color="auto" w:fill="FFFFFF" w:themeFill="background1"/>
          </w:tcPr>
          <w:p w14:paraId="5C4784B7"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lastRenderedPageBreak/>
              <w:t>Система вознаграждений</w:t>
            </w:r>
          </w:p>
        </w:tc>
      </w:tr>
      <w:tr w:rsidR="00952993" w:rsidRPr="00CF534F" w14:paraId="28B51590" w14:textId="77777777" w:rsidTr="002A01E7">
        <w:trPr>
          <w:trHeight w:val="309"/>
        </w:trPr>
        <w:tc>
          <w:tcPr>
            <w:tcW w:w="5000" w:type="pct"/>
            <w:shd w:val="clear" w:color="auto" w:fill="FFFFFF" w:themeFill="background1"/>
          </w:tcPr>
          <w:p w14:paraId="325CAF12" w14:textId="77777777" w:rsidR="00952993" w:rsidRPr="00CF534F" w:rsidRDefault="00952993" w:rsidP="002A01E7">
            <w:pPr>
              <w:rPr>
                <w:rFonts w:ascii="Times New Roman" w:eastAsia="Calibri" w:hAnsi="Times New Roman" w:cs="Times New Roman"/>
                <w:sz w:val="24"/>
                <w:szCs w:val="24"/>
              </w:rPr>
            </w:pPr>
            <w:r w:rsidRPr="00CF534F">
              <w:rPr>
                <w:rFonts w:ascii="Times New Roman" w:eastAsia="Calibri" w:hAnsi="Times New Roman" w:cs="Times New Roman"/>
                <w:sz w:val="24"/>
                <w:szCs w:val="24"/>
              </w:rPr>
              <w:t>Недопущение</w:t>
            </w:r>
            <w:r>
              <w:rPr>
                <w:rFonts w:ascii="Times New Roman" w:eastAsia="Calibri" w:hAnsi="Times New Roman" w:cs="Times New Roman"/>
                <w:sz w:val="24"/>
                <w:szCs w:val="24"/>
              </w:rPr>
              <w:t xml:space="preserve"> </w:t>
            </w:r>
            <w:r w:rsidRPr="00CF534F">
              <w:rPr>
                <w:rFonts w:ascii="Times New Roman" w:eastAsia="Calibri" w:hAnsi="Times New Roman" w:cs="Times New Roman"/>
                <w:sz w:val="24"/>
                <w:szCs w:val="24"/>
              </w:rPr>
              <w:t>преследования сообщившего о нарушении</w:t>
            </w:r>
          </w:p>
        </w:tc>
      </w:tr>
    </w:tbl>
    <w:p w14:paraId="46090EDA" w14:textId="77777777" w:rsidR="00952993" w:rsidRDefault="00952993" w:rsidP="00952993">
      <w:pPr>
        <w:spacing w:after="0" w:line="240" w:lineRule="auto"/>
        <w:ind w:firstLine="709"/>
        <w:jc w:val="both"/>
        <w:rPr>
          <w:rFonts w:ascii="Times New Roman" w:eastAsia="Times New Roman" w:hAnsi="Times New Roman" w:cs="Times New Roman"/>
          <w:sz w:val="28"/>
          <w:szCs w:val="28"/>
        </w:rPr>
      </w:pPr>
    </w:p>
    <w:p w14:paraId="648B9D5B" w14:textId="77777777" w:rsidR="00952993" w:rsidRDefault="00952993" w:rsidP="00952993">
      <w:pPr>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Задание 5. </w:t>
      </w:r>
    </w:p>
    <w:p w14:paraId="5B2095EE"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Крупное металлургическое предприятие рассматривает инвестиционные проекты по модернизации технологического оборудования с целью уменьшения выбросов вредных веществ (в СО2-эквиваленте) в атмосферу. У предприятия существуют две возможности: осуществить проект с незначительными затратами на модернизацию и сократить выбросы вредных веществ на 10% или осуществить проект, позволяющий снизить объем выбросов в окружающую среду на 70%, но требующий значительных капитальных вложений. Реализация проекта также зависит от политики государства по вопросам углеродного регулирования.  </w:t>
      </w:r>
      <w:proofErr w:type="gramStart"/>
      <w:r w:rsidRPr="00C93371">
        <w:rPr>
          <w:rFonts w:ascii="Times New Roman" w:eastAsia="Times New Roman" w:hAnsi="Times New Roman" w:cs="Times New Roman"/>
          <w:sz w:val="28"/>
          <w:szCs w:val="28"/>
          <w:lang w:eastAsia="ru-RU"/>
        </w:rPr>
        <w:t>Существуют  три</w:t>
      </w:r>
      <w:proofErr w:type="gramEnd"/>
      <w:r w:rsidRPr="00C93371">
        <w:rPr>
          <w:rFonts w:ascii="Times New Roman" w:eastAsia="Times New Roman" w:hAnsi="Times New Roman" w:cs="Times New Roman"/>
          <w:sz w:val="28"/>
          <w:szCs w:val="28"/>
          <w:lang w:eastAsia="ru-RU"/>
        </w:rPr>
        <w:t xml:space="preserve"> прогноза  по углеродному регулированию: 1) государство не вводит углеродное регулирование в ближайшие 10 лет; 2) государство вводит углеродное регулирование, но для отечественных предприятий фиксирует минимальные ставки за выбросы CO2; 3) государство вводит углеродное регулирование и устанавливает максимальные  ставки за выбросы CO2. </w:t>
      </w:r>
    </w:p>
    <w:p w14:paraId="0C24BE8E" w14:textId="77777777" w:rsidR="00952993" w:rsidRPr="00C93371" w:rsidRDefault="00952993" w:rsidP="00952993">
      <w:pPr>
        <w:widowControl w:val="0"/>
        <w:suppressAutoHyphens/>
        <w:spacing w:after="0" w:line="240" w:lineRule="auto"/>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На основе определения минимаксного критерия (критерий </w:t>
      </w:r>
      <w:proofErr w:type="spellStart"/>
      <w:r w:rsidRPr="00C93371">
        <w:rPr>
          <w:rFonts w:ascii="Times New Roman" w:eastAsia="Times New Roman" w:hAnsi="Times New Roman" w:cs="Times New Roman"/>
          <w:sz w:val="28"/>
          <w:szCs w:val="28"/>
          <w:lang w:eastAsia="ru-RU"/>
        </w:rPr>
        <w:t>Сэвиджа</w:t>
      </w:r>
      <w:proofErr w:type="spellEnd"/>
      <w:r w:rsidRPr="00C93371">
        <w:rPr>
          <w:rFonts w:ascii="Times New Roman" w:eastAsia="Times New Roman" w:hAnsi="Times New Roman" w:cs="Times New Roman"/>
          <w:sz w:val="28"/>
          <w:szCs w:val="28"/>
          <w:lang w:eastAsia="ru-RU"/>
        </w:rPr>
        <w:t>) и матрицы «сожалений» определить риски реализации стратегий и выбрать наиболее предпочтительную.</w:t>
      </w:r>
    </w:p>
    <w:p w14:paraId="78AF010F" w14:textId="77777777" w:rsidR="00952993" w:rsidRPr="00C93371" w:rsidRDefault="00952993" w:rsidP="00952993">
      <w:pPr>
        <w:widowControl w:val="0"/>
        <w:suppressAutoHyphens/>
        <w:spacing w:after="0" w:line="240" w:lineRule="auto"/>
        <w:jc w:val="both"/>
        <w:rPr>
          <w:rFonts w:ascii="Times New Roman" w:eastAsia="Times New Roman" w:hAnsi="Times New Roman" w:cs="Times New Roman"/>
          <w:sz w:val="28"/>
          <w:szCs w:val="28"/>
          <w:lang w:eastAsia="ru-RU"/>
        </w:rPr>
      </w:pPr>
    </w:p>
    <w:tbl>
      <w:tblPr>
        <w:tblStyle w:val="6"/>
        <w:tblW w:w="5000" w:type="pct"/>
        <w:tblLook w:val="04A0" w:firstRow="1" w:lastRow="0" w:firstColumn="1" w:lastColumn="0" w:noHBand="0" w:noVBand="1"/>
      </w:tblPr>
      <w:tblGrid>
        <w:gridCol w:w="2972"/>
        <w:gridCol w:w="1986"/>
        <w:gridCol w:w="2113"/>
        <w:gridCol w:w="2275"/>
      </w:tblGrid>
      <w:tr w:rsidR="00952993" w:rsidRPr="00C93371" w14:paraId="0AA280BC" w14:textId="77777777" w:rsidTr="002A01E7">
        <w:tc>
          <w:tcPr>
            <w:tcW w:w="1595" w:type="pct"/>
            <w:vMerge w:val="restart"/>
          </w:tcPr>
          <w:p w14:paraId="6CC8947B"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Стратегия предприятия</w:t>
            </w:r>
          </w:p>
        </w:tc>
        <w:tc>
          <w:tcPr>
            <w:tcW w:w="3405" w:type="pct"/>
            <w:gridSpan w:val="3"/>
          </w:tcPr>
          <w:p w14:paraId="65F53296"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Политика государства </w:t>
            </w:r>
          </w:p>
        </w:tc>
      </w:tr>
      <w:tr w:rsidR="00952993" w:rsidRPr="00C93371" w14:paraId="0A1FB2B5" w14:textId="77777777" w:rsidTr="002A01E7">
        <w:tc>
          <w:tcPr>
            <w:tcW w:w="1595" w:type="pct"/>
            <w:vMerge/>
          </w:tcPr>
          <w:p w14:paraId="1731506A"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c>
          <w:tcPr>
            <w:tcW w:w="1048" w:type="pct"/>
          </w:tcPr>
          <w:p w14:paraId="59E6BB1D"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Углеродное регулирование не вводится</w:t>
            </w:r>
          </w:p>
        </w:tc>
        <w:tc>
          <w:tcPr>
            <w:tcW w:w="1135" w:type="pct"/>
          </w:tcPr>
          <w:p w14:paraId="03A521C1"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Низкие ставки углеродного регулирования</w:t>
            </w:r>
          </w:p>
        </w:tc>
        <w:tc>
          <w:tcPr>
            <w:tcW w:w="1223" w:type="pct"/>
          </w:tcPr>
          <w:p w14:paraId="710C90E6"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Высокие ставки углеродного регулирования</w:t>
            </w:r>
          </w:p>
        </w:tc>
      </w:tr>
      <w:tr w:rsidR="00952993" w:rsidRPr="00C93371" w14:paraId="58A36515" w14:textId="77777777" w:rsidTr="002A01E7">
        <w:tc>
          <w:tcPr>
            <w:tcW w:w="1595" w:type="pct"/>
          </w:tcPr>
          <w:p w14:paraId="7D1773A3"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Незначительная модернизация </w:t>
            </w:r>
          </w:p>
          <w:p w14:paraId="07BC22AA"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w:t>
            </w:r>
          </w:p>
        </w:tc>
        <w:tc>
          <w:tcPr>
            <w:tcW w:w="1048" w:type="pct"/>
          </w:tcPr>
          <w:p w14:paraId="578A7D58"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c>
          <w:tcPr>
            <w:tcW w:w="1135" w:type="pct"/>
          </w:tcPr>
          <w:p w14:paraId="76F76B89"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223" w:type="pct"/>
          </w:tcPr>
          <w:p w14:paraId="0CE56D6B"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-700</w:t>
            </w:r>
          </w:p>
        </w:tc>
      </w:tr>
      <w:tr w:rsidR="00952993" w:rsidRPr="00C93371" w14:paraId="43614E60" w14:textId="77777777" w:rsidTr="002A01E7">
        <w:tc>
          <w:tcPr>
            <w:tcW w:w="1595" w:type="pct"/>
          </w:tcPr>
          <w:p w14:paraId="0F69ADD9"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Существенная модернизация  </w:t>
            </w:r>
          </w:p>
          <w:p w14:paraId="643F21CA"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w:t>
            </w:r>
            <w:r w:rsidRPr="00C93371">
              <w:rPr>
                <w:rFonts w:ascii="Times New Roman" w:eastAsia="Times New Roman" w:hAnsi="Times New Roman" w:cs="Times New Roman"/>
                <w:sz w:val="28"/>
                <w:szCs w:val="28"/>
                <w:lang w:val="en-IE" w:eastAsia="ru-RU"/>
              </w:rPr>
              <w:t>NPV</w:t>
            </w:r>
            <w:r w:rsidRPr="00C93371">
              <w:rPr>
                <w:rFonts w:ascii="Times New Roman" w:eastAsia="Times New Roman" w:hAnsi="Times New Roman" w:cs="Times New Roman"/>
                <w:sz w:val="28"/>
                <w:szCs w:val="28"/>
                <w:lang w:eastAsia="ru-RU"/>
              </w:rPr>
              <w:t xml:space="preserve"> проекта, млн. рублей) </w:t>
            </w:r>
          </w:p>
        </w:tc>
        <w:tc>
          <w:tcPr>
            <w:tcW w:w="1048" w:type="pct"/>
          </w:tcPr>
          <w:p w14:paraId="650038EB"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300</w:t>
            </w:r>
          </w:p>
        </w:tc>
        <w:tc>
          <w:tcPr>
            <w:tcW w:w="1135" w:type="pct"/>
          </w:tcPr>
          <w:p w14:paraId="549476D9"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200</w:t>
            </w:r>
          </w:p>
        </w:tc>
        <w:tc>
          <w:tcPr>
            <w:tcW w:w="1223" w:type="pct"/>
          </w:tcPr>
          <w:p w14:paraId="5EA036C0" w14:textId="77777777" w:rsidR="00952993" w:rsidRPr="00C93371" w:rsidRDefault="00952993" w:rsidP="002A01E7">
            <w:pPr>
              <w:widowControl w:val="0"/>
              <w:jc w:val="center"/>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100</w:t>
            </w:r>
          </w:p>
        </w:tc>
      </w:tr>
      <w:tr w:rsidR="00952993" w:rsidRPr="00C93371" w14:paraId="34B968D7" w14:textId="77777777" w:rsidTr="002A01E7">
        <w:tc>
          <w:tcPr>
            <w:tcW w:w="1595" w:type="pct"/>
          </w:tcPr>
          <w:p w14:paraId="07087E90"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 xml:space="preserve">Оптимальная стратегия </w:t>
            </w:r>
          </w:p>
        </w:tc>
        <w:tc>
          <w:tcPr>
            <w:tcW w:w="1048" w:type="pct"/>
          </w:tcPr>
          <w:p w14:paraId="6BEC0AF0"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c>
          <w:tcPr>
            <w:tcW w:w="1135" w:type="pct"/>
          </w:tcPr>
          <w:p w14:paraId="596C94F8"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c>
          <w:tcPr>
            <w:tcW w:w="1223" w:type="pct"/>
          </w:tcPr>
          <w:p w14:paraId="359BCAA2" w14:textId="77777777" w:rsidR="00952993" w:rsidRPr="00C93371" w:rsidRDefault="00952993" w:rsidP="002A01E7">
            <w:pPr>
              <w:widowControl w:val="0"/>
              <w:jc w:val="both"/>
              <w:rPr>
                <w:rFonts w:ascii="Times New Roman" w:eastAsia="Times New Roman" w:hAnsi="Times New Roman" w:cs="Times New Roman"/>
                <w:sz w:val="28"/>
                <w:szCs w:val="28"/>
                <w:lang w:eastAsia="ru-RU"/>
              </w:rPr>
            </w:pPr>
          </w:p>
        </w:tc>
      </w:tr>
    </w:tbl>
    <w:p w14:paraId="47F7DE97" w14:textId="77777777" w:rsidR="00952993" w:rsidRPr="00C93371" w:rsidRDefault="00952993" w:rsidP="00952993">
      <w:pPr>
        <w:spacing w:after="0" w:line="240" w:lineRule="auto"/>
        <w:ind w:firstLine="709"/>
        <w:jc w:val="both"/>
        <w:rPr>
          <w:rFonts w:ascii="Times New Roman" w:eastAsia="Times New Roman" w:hAnsi="Times New Roman" w:cs="Times New Roman"/>
          <w:b/>
          <w:bCs/>
          <w:sz w:val="28"/>
          <w:szCs w:val="28"/>
        </w:rPr>
      </w:pPr>
    </w:p>
    <w:p w14:paraId="0B232292" w14:textId="77777777" w:rsidR="00952993" w:rsidRDefault="00952993" w:rsidP="00952993">
      <w:pPr>
        <w:spacing w:after="0" w:line="240" w:lineRule="auto"/>
        <w:jc w:val="both"/>
        <w:rPr>
          <w:rFonts w:ascii="Times New Roman" w:eastAsia="Times New Roman" w:hAnsi="Times New Roman" w:cs="Times New Roman"/>
          <w:b/>
          <w:bCs/>
          <w:sz w:val="28"/>
          <w:szCs w:val="28"/>
        </w:rPr>
      </w:pPr>
    </w:p>
    <w:p w14:paraId="5DF1FB1A" w14:textId="25D6BFD2" w:rsidR="00952993" w:rsidRPr="00CF534F" w:rsidRDefault="002A38BD" w:rsidP="00952993">
      <w:pPr>
        <w:spacing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Задание</w:t>
      </w:r>
      <w:r w:rsidR="00952993" w:rsidRPr="00CF534F">
        <w:rPr>
          <w:rFonts w:ascii="Times New Roman" w:eastAsia="Times New Roman" w:hAnsi="Times New Roman" w:cs="Times New Roman"/>
          <w:b/>
          <w:bCs/>
          <w:sz w:val="28"/>
          <w:szCs w:val="28"/>
        </w:rPr>
        <w:t xml:space="preserve"> </w:t>
      </w:r>
      <w:r w:rsidR="00952993">
        <w:rPr>
          <w:rFonts w:ascii="Times New Roman" w:eastAsia="Times New Roman" w:hAnsi="Times New Roman" w:cs="Times New Roman"/>
          <w:b/>
          <w:bCs/>
          <w:sz w:val="28"/>
          <w:szCs w:val="28"/>
        </w:rPr>
        <w:t>6</w:t>
      </w:r>
      <w:r w:rsidR="00952993" w:rsidRPr="00CF534F">
        <w:rPr>
          <w:rFonts w:ascii="Times New Roman" w:eastAsia="Times New Roman" w:hAnsi="Times New Roman" w:cs="Times New Roman"/>
          <w:b/>
          <w:bCs/>
          <w:sz w:val="28"/>
          <w:szCs w:val="28"/>
        </w:rPr>
        <w:t xml:space="preserve">. </w:t>
      </w:r>
      <w:r w:rsidR="00952993" w:rsidRPr="00CF534F">
        <w:rPr>
          <w:rFonts w:ascii="Times New Roman" w:eastAsia="Times New Roman" w:hAnsi="Times New Roman" w:cs="Times New Roman"/>
          <w:b/>
          <w:bCs/>
          <w:sz w:val="28"/>
          <w:szCs w:val="28"/>
          <w:lang w:eastAsia="ru-RU"/>
        </w:rPr>
        <w:t>Система экологического менеджмента РЖД</w:t>
      </w:r>
    </w:p>
    <w:p w14:paraId="273AF9E6"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 крупнейший </w:t>
      </w:r>
      <w:proofErr w:type="spellStart"/>
      <w:r w:rsidRPr="00C14222">
        <w:rPr>
          <w:rFonts w:ascii="Times New Roman" w:eastAsia="Times New Roman" w:hAnsi="Times New Roman" w:cs="Times New Roman"/>
          <w:sz w:val="28"/>
          <w:szCs w:val="28"/>
          <w:lang w:eastAsia="ru-RU"/>
        </w:rPr>
        <w:t>природопользователь</w:t>
      </w:r>
      <w:proofErr w:type="spellEnd"/>
      <w:r w:rsidRPr="00C14222">
        <w:rPr>
          <w:rFonts w:ascii="Times New Roman" w:eastAsia="Times New Roman" w:hAnsi="Times New Roman" w:cs="Times New Roman"/>
          <w:sz w:val="28"/>
          <w:szCs w:val="28"/>
          <w:lang w:eastAsia="ru-RU"/>
        </w:rPr>
        <w:t xml:space="preserve">, работающий на территории 77 субъектов Российской Федерации. Выбор приоритетов ОАО "РЖД" в области рационального природопользования и повышения экологической безопасности до 2025 года определен Основами государственной политики в области экологического развития Российской </w:t>
      </w:r>
      <w:r w:rsidRPr="00C14222">
        <w:rPr>
          <w:rFonts w:ascii="Times New Roman" w:eastAsia="Times New Roman" w:hAnsi="Times New Roman" w:cs="Times New Roman"/>
          <w:sz w:val="28"/>
          <w:szCs w:val="28"/>
          <w:lang w:eastAsia="ru-RU"/>
        </w:rPr>
        <w:lastRenderedPageBreak/>
        <w:t>Федерации на период до 2030 года, утвержденными Президентом Российской Федерации 30 апреля 2012 года, и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14:paraId="1C91C426"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 учетом приоритетов государственной политики в сфере охраны окружающей среды основная цель ОАО "РЖД" в области природоохранной деятельности – повышение уровня экологической безопасности, рационального природопользования и сохранения природных систем.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Природоохранная деятельность в ОАО "РЖД" осуществляется в соответствии с документами: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"Экологическая стратегия ОАО "РЖД" на период до 2017 года и перспективу до 2030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"Стратегия развития железнодорожного транспорта в Российской Федерации до 2030 года".</w:t>
      </w:r>
    </w:p>
    <w:p w14:paraId="1F1EA63F"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Главная цель РЖД в сфере экологии – забота об экологической безопасности и здоровье людей. Для достижения этой цели до 2025 г. по сравнению с 2018 г. предусматривается: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выбросов загрязняющих веществ в атмосферный воздух от стационарных источников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уровня выбросов парниковых газов на 4,5%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использования водных ресурсов на 20% к 2025 году по сравнению с 2018 годом;</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сброса загрязненных сточных вод в поверхностные водные объекты и на рельеф местности на 18% к 2025 году по сравнению с базовым уровнем 2018 года;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увеличение доли обезвреживания и вовлечения отходов производства и потребления во вторичный оборот в общем количестве их образования на 2,4% к 2025 году по сравнению с базовым уровнем 2018 года.</w:t>
      </w:r>
    </w:p>
    <w:p w14:paraId="75DC7A74"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Железнодорожный транспорт – один из наиболее экологически чистых видов транспорта. При этом компания прилагает постоянные усилия для повышения эффективности своей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Основные экологические риски компании связаны с негативным воздействием объектов компании на окружающую среду, использованием природных ресурсов, включая </w:t>
      </w:r>
      <w:proofErr w:type="spellStart"/>
      <w:r w:rsidRPr="00C14222">
        <w:rPr>
          <w:rFonts w:ascii="Times New Roman" w:eastAsia="Times New Roman" w:hAnsi="Times New Roman" w:cs="Times New Roman"/>
          <w:sz w:val="28"/>
          <w:szCs w:val="28"/>
          <w:lang w:eastAsia="ru-RU"/>
        </w:rPr>
        <w:t>невозобновляемые</w:t>
      </w:r>
      <w:proofErr w:type="spellEnd"/>
      <w:r w:rsidRPr="00C14222">
        <w:rPr>
          <w:rFonts w:ascii="Times New Roman" w:eastAsia="Times New Roman" w:hAnsi="Times New Roman" w:cs="Times New Roman"/>
          <w:sz w:val="28"/>
          <w:szCs w:val="28"/>
          <w:lang w:eastAsia="ru-RU"/>
        </w:rPr>
        <w:t>.</w:t>
      </w:r>
    </w:p>
    <w:p w14:paraId="26529D7E"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Направления природоохранной деятельности</w:t>
      </w:r>
    </w:p>
    <w:p w14:paraId="4A70AD3C"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Снижение воздействия на окружающую среду достигнуто за счет следующих важнейших направлений в деятельности ОАО "РЖД":</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инновационных технологий, обеспечивающих охрану атмосферного воздуха, водных ресурсов, повышение использования и обезвреживания отходов производства, снижение выбросов парниковых газов, шумового воздействия;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совершенствование системы управления природоохранной деятельностью;</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обеспечение </w:t>
      </w:r>
      <w:proofErr w:type="spellStart"/>
      <w:r w:rsidRPr="00C14222">
        <w:rPr>
          <w:rFonts w:ascii="Times New Roman" w:eastAsia="Times New Roman" w:hAnsi="Times New Roman" w:cs="Times New Roman"/>
          <w:sz w:val="28"/>
          <w:szCs w:val="28"/>
          <w:lang w:eastAsia="ru-RU"/>
        </w:rPr>
        <w:t>экомониторинга</w:t>
      </w:r>
      <w:proofErr w:type="spellEnd"/>
      <w:r w:rsidRPr="00C14222">
        <w:rPr>
          <w:rFonts w:ascii="Times New Roman" w:eastAsia="Times New Roman" w:hAnsi="Times New Roman" w:cs="Times New Roman"/>
          <w:sz w:val="28"/>
          <w:szCs w:val="28"/>
          <w:lang w:eastAsia="ru-RU"/>
        </w:rPr>
        <w:t xml:space="preserve"> за воздействием на окружающую среду.</w:t>
      </w:r>
    </w:p>
    <w:p w14:paraId="5FB2B50E"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Доля ОАО "РЖД" в загрязнении окружающей среды России в настоящее время по выбросам вредных веществ в атмосферу, сбросу загрязненных сточных вод в поверхностные водные объекты, образованию отходов составляет менее 1%.</w:t>
      </w:r>
    </w:p>
    <w:p w14:paraId="65D8C741"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Техническое перевооружение, обеспечивающее снижение воздействия на окружающую среду:</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капитальный ремонт тепловозов с заменой устаревших </w:t>
      </w:r>
      <w:r w:rsidRPr="00C14222">
        <w:rPr>
          <w:rFonts w:ascii="Times New Roman" w:eastAsia="Times New Roman" w:hAnsi="Times New Roman" w:cs="Times New Roman"/>
          <w:sz w:val="28"/>
          <w:szCs w:val="28"/>
          <w:lang w:eastAsia="ru-RU"/>
        </w:rPr>
        <w:lastRenderedPageBreak/>
        <w:t xml:space="preserve">двигателей на современные более </w:t>
      </w:r>
      <w:proofErr w:type="spellStart"/>
      <w:r w:rsidRPr="00C14222">
        <w:rPr>
          <w:rFonts w:ascii="Times New Roman" w:eastAsia="Times New Roman" w:hAnsi="Times New Roman" w:cs="Times New Roman"/>
          <w:sz w:val="28"/>
          <w:szCs w:val="28"/>
          <w:lang w:eastAsia="ru-RU"/>
        </w:rPr>
        <w:t>экологичные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капитальный ремонт пути с заменой деревянных шпал на экологически чистые железобетонные;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приобретение деревянных шпал, пропитанных антисептиками более </w:t>
      </w:r>
      <w:proofErr w:type="spellStart"/>
      <w:r w:rsidRPr="00C14222">
        <w:rPr>
          <w:rFonts w:ascii="Times New Roman" w:eastAsia="Times New Roman" w:hAnsi="Times New Roman" w:cs="Times New Roman"/>
          <w:sz w:val="28"/>
          <w:szCs w:val="28"/>
          <w:lang w:eastAsia="ru-RU"/>
        </w:rPr>
        <w:t>экологичного</w:t>
      </w:r>
      <w:proofErr w:type="spellEnd"/>
      <w:r w:rsidRPr="00C14222">
        <w:rPr>
          <w:rFonts w:ascii="Times New Roman" w:eastAsia="Times New Roman" w:hAnsi="Times New Roman" w:cs="Times New Roman"/>
          <w:sz w:val="28"/>
          <w:szCs w:val="28"/>
          <w:lang w:eastAsia="ru-RU"/>
        </w:rPr>
        <w:t xml:space="preserve"> 4 класса опасности;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оснащение пассажирского подвижного состава экологически чистыми туалетами  закрытого типа с баками-сборниками;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 котельных на более экологически чистые виды топлива (газ, мазут), внедрение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внедрение новых систем отопления помещений;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w:t>
      </w:r>
      <w:proofErr w:type="spellStart"/>
      <w:r w:rsidRPr="00C14222">
        <w:rPr>
          <w:rFonts w:ascii="Times New Roman" w:eastAsia="Times New Roman" w:hAnsi="Times New Roman" w:cs="Times New Roman"/>
          <w:sz w:val="28"/>
          <w:szCs w:val="28"/>
          <w:lang w:eastAsia="ru-RU"/>
        </w:rPr>
        <w:t>водосберегающих</w:t>
      </w:r>
      <w:proofErr w:type="spellEnd"/>
      <w:r w:rsidRPr="00C14222">
        <w:rPr>
          <w:rFonts w:ascii="Times New Roman" w:eastAsia="Times New Roman" w:hAnsi="Times New Roman" w:cs="Times New Roman"/>
          <w:sz w:val="28"/>
          <w:szCs w:val="28"/>
          <w:lang w:eastAsia="ru-RU"/>
        </w:rPr>
        <w:t xml:space="preserve"> технологий, систем оборотного водоснабжения, нормирования и приборного учета водопотребления</w:t>
      </w:r>
    </w:p>
    <w:p w14:paraId="4860FB67"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Бюджет ОАО "РЖД" на приоритетные экологические направления в 2018 году составил более 8 млрд руб., инвестиционные вложения – 5,27 млрд руб. В каждом из субъектов Российской Федерации в течение года организован комплекс мероприятий. В их число вошли: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модернизация около 22 объектов теплоснабжения с применением технологий ресурсосбережения в Санкт-Петербурге, Республике Карелии, Алтайском и Пермском краях, Псковской, Ленинградской, Калужской, Свердловской, Нижегородской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строительство и реконструкция девяти сооружений очистки промышленных и хозяйственно-бытовых стоков с применением наилучших доступных технологий;</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ликвидация 12 объектов накопленного экологического ущерба в республиках Калмыкия и Дагестан, Алтайском крае, Московской, Тульской, Ленинградской, Саратовской, Свердловской, Воронежской, Ульяновской, Амурской областях;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продолжение реконструкции полигона для размещения промышленных отходов в Челябинской области.</w:t>
      </w:r>
    </w:p>
    <w:p w14:paraId="4B9982BF"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Ежегодно работники ОАО "РЖД" приводят в эталонное санитарное состояние территории полосы отвода железных дорог, граничащие с </w:t>
      </w:r>
      <w:proofErr w:type="spellStart"/>
      <w:r w:rsidRPr="00C14222">
        <w:rPr>
          <w:rFonts w:ascii="Times New Roman" w:eastAsia="Times New Roman" w:hAnsi="Times New Roman" w:cs="Times New Roman"/>
          <w:sz w:val="28"/>
          <w:szCs w:val="28"/>
          <w:lang w:eastAsia="ru-RU"/>
        </w:rPr>
        <w:t>особоохраняемыми</w:t>
      </w:r>
      <w:proofErr w:type="spellEnd"/>
      <w:r w:rsidRPr="00C14222">
        <w:rPr>
          <w:rFonts w:ascii="Times New Roman" w:eastAsia="Times New Roman" w:hAnsi="Times New Roman" w:cs="Times New Roman"/>
          <w:sz w:val="28"/>
          <w:szCs w:val="28"/>
          <w:lang w:eastAsia="ru-RU"/>
        </w:rPr>
        <w:t xml:space="preserve"> природными территориями. При этом особое внимание уделяется противопожарным мероприятиям. Полосы отвода железных дорог постоянно обследуются для выявления несанкционированных навалов мусора, проводятся противопожарная опашка минерализованной полосы, уборка порубочных остатков, </w:t>
      </w:r>
      <w:proofErr w:type="spellStart"/>
      <w:r w:rsidRPr="00C14222">
        <w:rPr>
          <w:rFonts w:ascii="Times New Roman" w:eastAsia="Times New Roman" w:hAnsi="Times New Roman" w:cs="Times New Roman"/>
          <w:sz w:val="28"/>
          <w:szCs w:val="28"/>
          <w:lang w:eastAsia="ru-RU"/>
        </w:rPr>
        <w:t>старогодных</w:t>
      </w:r>
      <w:proofErr w:type="spellEnd"/>
      <w:r w:rsidRPr="00C14222">
        <w:rPr>
          <w:rFonts w:ascii="Times New Roman" w:eastAsia="Times New Roman" w:hAnsi="Times New Roman" w:cs="Times New Roman"/>
          <w:sz w:val="28"/>
          <w:szCs w:val="28"/>
          <w:lang w:eastAsia="ru-RU"/>
        </w:rPr>
        <w:t xml:space="preserve"> шпал, вырубка сухостойной древесной и кустарниковой растительности. В местах, где животные часто выходят на железнодорожный путь, применяется светоотражающая лента, организуются совместные обходы с приглашением представителей лесничеств и участков охотничьих хозяйств.</w:t>
      </w:r>
    </w:p>
    <w:p w14:paraId="5B39BB8B"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В рамках реализации Экологической стратегии ОАО "РЖД" выбросы вредных веществ в атмосферу от стационарных источников в 2019 году по сравнению с 2018 годом планируется снизить на 1,8 тыс. т. Компания планирует достичь этого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строительства новых и реконструкции действующих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перевода котельных на более экологически чистые виды топлива (газ, </w:t>
      </w:r>
      <w:proofErr w:type="spellStart"/>
      <w:r w:rsidRPr="00C14222">
        <w:rPr>
          <w:rFonts w:ascii="Times New Roman" w:eastAsia="Times New Roman" w:hAnsi="Times New Roman" w:cs="Times New Roman"/>
          <w:sz w:val="28"/>
          <w:szCs w:val="28"/>
          <w:lang w:eastAsia="ru-RU"/>
        </w:rPr>
        <w:t>пеллеты</w:t>
      </w:r>
      <w:proofErr w:type="spellEnd"/>
      <w:r w:rsidRPr="00C14222">
        <w:rPr>
          <w:rFonts w:ascii="Times New Roman" w:eastAsia="Times New Roman" w:hAnsi="Times New Roman" w:cs="Times New Roman"/>
          <w:sz w:val="28"/>
          <w:szCs w:val="28"/>
          <w:lang w:eastAsia="ru-RU"/>
        </w:rPr>
        <w:t>, возобновляемые источники энергии);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повышения эффективности сжигания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внедрения </w:t>
      </w:r>
      <w:proofErr w:type="spellStart"/>
      <w:r w:rsidRPr="00C14222">
        <w:rPr>
          <w:rFonts w:ascii="Times New Roman" w:eastAsia="Times New Roman" w:hAnsi="Times New Roman" w:cs="Times New Roman"/>
          <w:sz w:val="28"/>
          <w:szCs w:val="28"/>
          <w:lang w:eastAsia="ru-RU"/>
        </w:rPr>
        <w:t>электроотопления</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ликвидации малодеятельных угольных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реконструкции действующего и внедрения нового </w:t>
      </w:r>
      <w:proofErr w:type="spellStart"/>
      <w:r w:rsidRPr="00C14222">
        <w:rPr>
          <w:rFonts w:ascii="Times New Roman" w:eastAsia="Times New Roman" w:hAnsi="Times New Roman" w:cs="Times New Roman"/>
          <w:sz w:val="28"/>
          <w:szCs w:val="28"/>
          <w:lang w:eastAsia="ru-RU"/>
        </w:rPr>
        <w:t>пылегазоулавливающего</w:t>
      </w:r>
      <w:proofErr w:type="spellEnd"/>
      <w:r w:rsidRPr="00C14222">
        <w:rPr>
          <w:rFonts w:ascii="Times New Roman" w:eastAsia="Times New Roman" w:hAnsi="Times New Roman" w:cs="Times New Roman"/>
          <w:sz w:val="28"/>
          <w:szCs w:val="28"/>
          <w:lang w:eastAsia="ru-RU"/>
        </w:rPr>
        <w:t xml:space="preserve"> оборудования.</w:t>
      </w:r>
    </w:p>
    <w:p w14:paraId="50DC9B63"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lastRenderedPageBreak/>
        <w:t>До 80% образующихся в ОАО "РЖД" отходов вовлекается во вторичный оборот. Основная их масса (лом черных и цветных металлов, отработанные нефтепродукты) передается на сформированный рынок переработки отходов. Кроме того, отходы используются повторно внутри компании. Меры по снижению объема отходов или увеличению их переработки: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раздельный сбор отходов в административных зданиях, на железнодорожных вокзалах;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сокращение использования писчей бумаги (внедрение электронного документооборота);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отходов полиэтилена (замена полиэтиленовых пакетов на </w:t>
      </w:r>
      <w:proofErr w:type="spellStart"/>
      <w:r w:rsidRPr="00C14222">
        <w:rPr>
          <w:rFonts w:ascii="Times New Roman" w:eastAsia="Times New Roman" w:hAnsi="Times New Roman" w:cs="Times New Roman"/>
          <w:sz w:val="28"/>
          <w:szCs w:val="28"/>
          <w:lang w:eastAsia="ru-RU"/>
        </w:rPr>
        <w:t>биоразлагаемые</w:t>
      </w:r>
      <w:proofErr w:type="spellEnd"/>
      <w:r w:rsidRPr="00C142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w:t>
      </w:r>
      <w:proofErr w:type="spellStart"/>
      <w:r w:rsidRPr="00C14222">
        <w:rPr>
          <w:rFonts w:ascii="Times New Roman" w:eastAsia="Times New Roman" w:hAnsi="Times New Roman" w:cs="Times New Roman"/>
          <w:sz w:val="28"/>
          <w:szCs w:val="28"/>
          <w:lang w:eastAsia="ru-RU"/>
        </w:rPr>
        <w:t>золошлаковых</w:t>
      </w:r>
      <w:proofErr w:type="spellEnd"/>
      <w:r w:rsidRPr="00C14222">
        <w:rPr>
          <w:rFonts w:ascii="Times New Roman" w:eastAsia="Times New Roman" w:hAnsi="Times New Roman" w:cs="Times New Roman"/>
          <w:sz w:val="28"/>
          <w:szCs w:val="28"/>
          <w:lang w:eastAsia="ru-RU"/>
        </w:rPr>
        <w:t xml:space="preserve"> отходов (модернизация котельных);</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сокращение образования ртутьсодержащих отходов (переход на светодиодное освещение). </w:t>
      </w:r>
    </w:p>
    <w:p w14:paraId="3A420147"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Для сокращения выбросов парниковых газов в компании реализуются программы, направленные на формирование "зеленой" экономики. Они базируются на энергосбережении, внедрении </w:t>
      </w:r>
      <w:proofErr w:type="spellStart"/>
      <w:r w:rsidRPr="00C14222">
        <w:rPr>
          <w:rFonts w:ascii="Times New Roman" w:eastAsia="Times New Roman" w:hAnsi="Times New Roman" w:cs="Times New Roman"/>
          <w:sz w:val="28"/>
          <w:szCs w:val="28"/>
          <w:lang w:eastAsia="ru-RU"/>
        </w:rPr>
        <w:t>экологичных</w:t>
      </w:r>
      <w:proofErr w:type="spellEnd"/>
      <w:r w:rsidRPr="00C14222">
        <w:rPr>
          <w:rFonts w:ascii="Times New Roman" w:eastAsia="Times New Roman" w:hAnsi="Times New Roman" w:cs="Times New Roman"/>
          <w:sz w:val="28"/>
          <w:szCs w:val="28"/>
          <w:lang w:eastAsia="ru-RU"/>
        </w:rPr>
        <w:t xml:space="preserve"> технологий, возобновляемых и альтернативных источников энергии. В ОАО "РЖД" утверждена Методика определения количества выбросов парниковых газов. Она предназначена для инвентаризации источников выбросов парниковых газов и определения количества этих выбросов в структурных подразделениях филиалов ОАО "РЖД" и в ОАО "РЖД" в целом.</w:t>
      </w:r>
    </w:p>
    <w:p w14:paraId="1137D23E"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По сравнению с базовым 1990 годом объем выбросов парниковых газов в ОАО "РЖД" в 2018 году снизился на 29,1 млн т СО2, или 43,5 %, – до 37,8 млн т СО2. Такое снижение достигнуто за счет: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реконструкции действующих котельных, их перевода на экологически более чистые виды топлива;</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экономии потребления топливно-энергетических ресурсов;</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замены устаревшего подвижного состава на новый с улучшенными экологическими характеристиками.</w:t>
      </w:r>
    </w:p>
    <w:p w14:paraId="25895903"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 xml:space="preserve">ОАО "РЖД" сохраняет лидирующие позиции по </w:t>
      </w:r>
      <w:proofErr w:type="spellStart"/>
      <w:r w:rsidRPr="00C14222">
        <w:rPr>
          <w:rFonts w:ascii="Times New Roman" w:eastAsia="Times New Roman" w:hAnsi="Times New Roman" w:cs="Times New Roman"/>
          <w:sz w:val="28"/>
          <w:szCs w:val="28"/>
          <w:lang w:eastAsia="ru-RU"/>
        </w:rPr>
        <w:t>энергоэффективности</w:t>
      </w:r>
      <w:proofErr w:type="spellEnd"/>
      <w:r w:rsidRPr="00C14222">
        <w:rPr>
          <w:rFonts w:ascii="Times New Roman" w:eastAsia="Times New Roman" w:hAnsi="Times New Roman" w:cs="Times New Roman"/>
          <w:sz w:val="28"/>
          <w:szCs w:val="28"/>
          <w:lang w:eastAsia="ru-RU"/>
        </w:rPr>
        <w:t xml:space="preserve"> и </w:t>
      </w:r>
      <w:proofErr w:type="spellStart"/>
      <w:r w:rsidRPr="00C14222">
        <w:rPr>
          <w:rFonts w:ascii="Times New Roman" w:eastAsia="Times New Roman" w:hAnsi="Times New Roman" w:cs="Times New Roman"/>
          <w:sz w:val="28"/>
          <w:szCs w:val="28"/>
          <w:lang w:eastAsia="ru-RU"/>
        </w:rPr>
        <w:t>экологичности</w:t>
      </w:r>
      <w:proofErr w:type="spellEnd"/>
      <w:r w:rsidRPr="00C14222">
        <w:rPr>
          <w:rFonts w:ascii="Times New Roman" w:eastAsia="Times New Roman" w:hAnsi="Times New Roman" w:cs="Times New Roman"/>
          <w:sz w:val="28"/>
          <w:szCs w:val="28"/>
          <w:lang w:eastAsia="ru-RU"/>
        </w:rPr>
        <w:t xml:space="preserve"> грузовых и пассажирских перевозок среди железнодорожных компаний мира. Компания реализует Энергетическую стратегию ОАО "РЖД" на период до 2020 года и на перспективу до 2030 года, Программу энергосбережения и повышения энергетической эффективности. Важным инвестиционным инструментом является проект "Внедрение ресурсосберегающих технологий на железнодорожном транспорте". Важными достижениями стали: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тягу поездов на 0,4 %;</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повышение уровня возврата энергии рекуперации на 8,7%;</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снижение удельного расхода топливно-энергетических ресурсов на прогрев и перемещение локомотивов в ожидании работы на 2,5% в электротяге и на 1,5 % — в тепловозной тяге;</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 xml:space="preserve">внедрение 1,8 тыс. ед. </w:t>
      </w:r>
      <w:proofErr w:type="spellStart"/>
      <w:r w:rsidRPr="00C14222">
        <w:rPr>
          <w:rFonts w:ascii="Times New Roman" w:eastAsia="Times New Roman" w:hAnsi="Times New Roman" w:cs="Times New Roman"/>
          <w:sz w:val="28"/>
          <w:szCs w:val="28"/>
          <w:lang w:eastAsia="ru-RU"/>
        </w:rPr>
        <w:t>ресурсо</w:t>
      </w:r>
      <w:proofErr w:type="spellEnd"/>
      <w:r w:rsidRPr="00C14222">
        <w:rPr>
          <w:rFonts w:ascii="Times New Roman" w:eastAsia="Times New Roman" w:hAnsi="Times New Roman" w:cs="Times New Roman"/>
          <w:sz w:val="28"/>
          <w:szCs w:val="28"/>
          <w:lang w:eastAsia="ru-RU"/>
        </w:rPr>
        <w:t>- и энергосберегающего оборудования на общую сумму 1,97 млрд руб. (в рамках Программы энергосбережения).</w:t>
      </w:r>
    </w:p>
    <w:p w14:paraId="21287C51" w14:textId="77777777" w:rsidR="00952993" w:rsidRDefault="00952993" w:rsidP="00952993">
      <w:pPr>
        <w:spacing w:after="0" w:line="240" w:lineRule="auto"/>
        <w:ind w:firstLine="709"/>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Структурные подразделения ОАО "РЖД" в сфере природоохранной деятельности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Департамент охраны труда, промышленной безопасности и экологического контроля (ЦБТ)</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Центры охраны окружающей среды, включающие экологические лаборатории, региональные комиссии по природоохранной деятельности (на всех 16 железных дорогах компании)</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lastRenderedPageBreak/>
        <w:t>Научно-производственный центр по охране окружающей среды – филиал ОАО "РЖД", г. Ярославль.</w:t>
      </w:r>
    </w:p>
    <w:p w14:paraId="2935FA0E" w14:textId="77777777" w:rsidR="00952993" w:rsidRPr="00C14222" w:rsidRDefault="00952993" w:rsidP="00952993">
      <w:pPr>
        <w:spacing w:after="0" w:line="240" w:lineRule="auto"/>
        <w:ind w:firstLine="709"/>
        <w:jc w:val="both"/>
        <w:rPr>
          <w:rFonts w:ascii="Times New Roman" w:eastAsia="Times New Roman" w:hAnsi="Times New Roman" w:cs="Times New Roman"/>
          <w:sz w:val="28"/>
          <w:szCs w:val="28"/>
          <w:lang w:eastAsia="ru-RU"/>
        </w:rPr>
      </w:pPr>
    </w:p>
    <w:p w14:paraId="16C6C1A2" w14:textId="77777777" w:rsidR="00952993" w:rsidRPr="00CF534F" w:rsidRDefault="00952993" w:rsidP="00952993">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Более подробно изучите показатели экологической результативности компании в корпоративных отчетах. Как можно оценить риск-культуру и политику компании в отношении экологических рисков?</w:t>
      </w:r>
    </w:p>
    <w:p w14:paraId="61FF0F75" w14:textId="77777777" w:rsidR="00952993" w:rsidRPr="00CF534F" w:rsidRDefault="00952993" w:rsidP="00952993">
      <w:pPr>
        <w:pStyle w:val="af0"/>
        <w:numPr>
          <w:ilvl w:val="0"/>
          <w:numId w:val="15"/>
        </w:numPr>
        <w:spacing w:after="0" w:line="240" w:lineRule="auto"/>
        <w:ind w:left="0" w:firstLine="426"/>
        <w:jc w:val="both"/>
        <w:rPr>
          <w:rFonts w:ascii="Times New Roman" w:eastAsia="Times New Roman" w:hAnsi="Times New Roman"/>
          <w:sz w:val="28"/>
          <w:szCs w:val="28"/>
          <w:lang w:eastAsia="ru-RU"/>
        </w:rPr>
      </w:pPr>
      <w:r w:rsidRPr="00CF534F">
        <w:rPr>
          <w:rFonts w:ascii="Times New Roman" w:eastAsia="Times New Roman" w:hAnsi="Times New Roman"/>
          <w:sz w:val="28"/>
          <w:szCs w:val="28"/>
          <w:lang w:eastAsia="ru-RU"/>
        </w:rPr>
        <w:t>Какие экологические риски возникают у компании?</w:t>
      </w:r>
      <w:r>
        <w:rPr>
          <w:rFonts w:ascii="Times New Roman" w:eastAsia="Times New Roman" w:hAnsi="Times New Roman"/>
          <w:sz w:val="28"/>
          <w:szCs w:val="28"/>
          <w:lang w:eastAsia="ru-RU"/>
        </w:rPr>
        <w:t xml:space="preserve"> </w:t>
      </w:r>
      <w:r w:rsidRPr="00CF534F">
        <w:rPr>
          <w:rFonts w:ascii="Times New Roman" w:eastAsia="Times New Roman" w:hAnsi="Times New Roman"/>
          <w:sz w:val="28"/>
          <w:szCs w:val="28"/>
          <w:lang w:eastAsia="ru-RU"/>
        </w:rPr>
        <w:t>Является ли политика компании достаточной с точки зрения минимизации экологических рисков?</w:t>
      </w:r>
    </w:p>
    <w:p w14:paraId="1100F0C5" w14:textId="77777777" w:rsidR="00952993" w:rsidRPr="00C14222" w:rsidRDefault="00952993" w:rsidP="00952993">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C14222">
        <w:rPr>
          <w:rFonts w:ascii="Times New Roman" w:eastAsia="Times New Roman" w:hAnsi="Times New Roman" w:cs="Times New Roman"/>
          <w:sz w:val="28"/>
          <w:szCs w:val="28"/>
          <w:lang w:eastAsia="ru-RU"/>
        </w:rPr>
        <w:t>Возможно ли применение компанией концепции нулевого риска?</w:t>
      </w:r>
    </w:p>
    <w:p w14:paraId="6C21734E" w14:textId="77777777" w:rsidR="00952993" w:rsidRDefault="00952993" w:rsidP="00952993">
      <w:pPr>
        <w:spacing w:after="0" w:line="240" w:lineRule="auto"/>
        <w:ind w:firstLine="426"/>
        <w:jc w:val="both"/>
        <w:rPr>
          <w:rFonts w:ascii="Times New Roman" w:eastAsia="Times New Roman" w:hAnsi="Times New Roman" w:cs="Times New Roman"/>
          <w:sz w:val="28"/>
          <w:szCs w:val="28"/>
          <w:lang w:eastAsia="ru-RU"/>
        </w:rPr>
      </w:pPr>
      <w:r w:rsidRPr="00C14222">
        <w:rPr>
          <w:rFonts w:ascii="Times New Roman" w:eastAsia="Times New Roman" w:hAnsi="Times New Roman" w:cs="Times New Roman"/>
          <w:sz w:val="28"/>
          <w:szCs w:val="28"/>
          <w:lang w:eastAsia="ru-RU"/>
        </w:rPr>
        <w:t>4.</w:t>
      </w:r>
      <w:r w:rsidRPr="00C14222">
        <w:rPr>
          <w:rFonts w:ascii="Times New Roman" w:eastAsia="Times New Roman" w:hAnsi="Times New Roman" w:cs="Times New Roman"/>
          <w:sz w:val="28"/>
          <w:szCs w:val="28"/>
          <w:lang w:eastAsia="ru-RU"/>
        </w:rPr>
        <w:tab/>
        <w:t>Какие дополнительные мероприятия можно предложить компании для сокращения экологического риска?</w:t>
      </w:r>
      <w:r w:rsidRPr="00B938B9">
        <w:rPr>
          <w:rFonts w:ascii="Times New Roman" w:eastAsia="Times New Roman" w:hAnsi="Times New Roman" w:cs="Times New Roman"/>
          <w:sz w:val="28"/>
          <w:szCs w:val="28"/>
          <w:lang w:eastAsia="ru-RU"/>
        </w:rPr>
        <w:t xml:space="preserve"> </w:t>
      </w:r>
    </w:p>
    <w:p w14:paraId="5A516AF3" w14:textId="77777777" w:rsidR="00952993" w:rsidRDefault="00952993" w:rsidP="00952993">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Является ли организационная структура компании достаточной с точки зрения управления экологическими рисками? Какие принципы экологического </w:t>
      </w:r>
      <w:proofErr w:type="spellStart"/>
      <w:r>
        <w:rPr>
          <w:rFonts w:ascii="Times New Roman" w:eastAsia="Times New Roman" w:hAnsi="Times New Roman" w:cs="Times New Roman"/>
          <w:sz w:val="28"/>
          <w:szCs w:val="28"/>
          <w:lang w:eastAsia="ru-RU"/>
        </w:rPr>
        <w:t>комплаенса</w:t>
      </w:r>
      <w:proofErr w:type="spellEnd"/>
      <w:r>
        <w:rPr>
          <w:rFonts w:ascii="Times New Roman" w:eastAsia="Times New Roman" w:hAnsi="Times New Roman" w:cs="Times New Roman"/>
          <w:sz w:val="28"/>
          <w:szCs w:val="28"/>
          <w:lang w:eastAsia="ru-RU"/>
        </w:rPr>
        <w:t xml:space="preserve"> необходимо внедрить компании в практику хозяйственной деятельности. </w:t>
      </w:r>
    </w:p>
    <w:p w14:paraId="0080D09C" w14:textId="77777777" w:rsidR="00952993" w:rsidRDefault="00952993" w:rsidP="00952993">
      <w:pPr>
        <w:spacing w:after="0" w:line="240" w:lineRule="auto"/>
        <w:ind w:firstLine="426"/>
        <w:jc w:val="both"/>
        <w:rPr>
          <w:rFonts w:ascii="Times New Roman" w:eastAsia="Times New Roman" w:hAnsi="Times New Roman" w:cs="Times New Roman"/>
          <w:sz w:val="28"/>
          <w:szCs w:val="28"/>
          <w:lang w:eastAsia="ru-RU"/>
        </w:rPr>
      </w:pPr>
    </w:p>
    <w:p w14:paraId="68CFAC76" w14:textId="77777777" w:rsidR="00952993" w:rsidRPr="0002647E" w:rsidRDefault="00952993" w:rsidP="00952993">
      <w:pPr>
        <w:tabs>
          <w:tab w:val="left" w:pos="993"/>
        </w:tabs>
        <w:spacing w:after="0" w:line="240" w:lineRule="auto"/>
        <w:ind w:firstLine="709"/>
        <w:jc w:val="both"/>
        <w:rPr>
          <w:b/>
          <w:bCs/>
        </w:rPr>
      </w:pPr>
      <w:r w:rsidRPr="0002647E">
        <w:rPr>
          <w:rFonts w:ascii="Times New Roman" w:eastAsia="Times New Roman" w:hAnsi="Times New Roman" w:cs="Times New Roman"/>
          <w:b/>
          <w:bCs/>
          <w:sz w:val="28"/>
          <w:szCs w:val="28"/>
          <w:lang w:eastAsia="ru-RU"/>
        </w:rPr>
        <w:t>Задание 7.</w:t>
      </w:r>
      <w:r w:rsidRPr="0002647E">
        <w:rPr>
          <w:b/>
          <w:bCs/>
        </w:rPr>
        <w:t xml:space="preserve"> </w:t>
      </w:r>
    </w:p>
    <w:p w14:paraId="02182920" w14:textId="77777777" w:rsidR="00952993" w:rsidRDefault="00952993" w:rsidP="0095299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2647E">
        <w:rPr>
          <w:rFonts w:ascii="Times New Roman" w:eastAsia="Times New Roman" w:hAnsi="Times New Roman" w:cs="Times New Roman"/>
          <w:sz w:val="28"/>
          <w:szCs w:val="28"/>
          <w:lang w:eastAsia="ru-RU"/>
        </w:rPr>
        <w:t>Оцените степень отражения экологических приоритетов в стратегиях социально-экономического развития регионов</w:t>
      </w:r>
      <w:r>
        <w:rPr>
          <w:rFonts w:ascii="Times New Roman" w:eastAsia="Times New Roman" w:hAnsi="Times New Roman" w:cs="Times New Roman"/>
          <w:sz w:val="28"/>
          <w:szCs w:val="28"/>
          <w:lang w:eastAsia="ru-RU"/>
        </w:rPr>
        <w:t>:</w:t>
      </w:r>
    </w:p>
    <w:p w14:paraId="73EE7209" w14:textId="77777777" w:rsidR="00952993"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Выберите регион РФ и опишите структуру его экономики, выделите основные отрасли и предприятия;</w:t>
      </w:r>
    </w:p>
    <w:p w14:paraId="1D99B311" w14:textId="77777777" w:rsidR="00952993" w:rsidRPr="00554DFC"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Изучите стратегию социально-экономического развития региона, в</w:t>
      </w:r>
      <w:r w:rsidRPr="00554DFC">
        <w:rPr>
          <w:rFonts w:ascii="Times New Roman" w:eastAsia="Times New Roman" w:hAnsi="Times New Roman"/>
          <w:sz w:val="28"/>
          <w:szCs w:val="28"/>
          <w:lang w:eastAsia="ru-RU"/>
        </w:rPr>
        <w:t>ыделите приоритеты экологического развития</w:t>
      </w:r>
      <w:r>
        <w:rPr>
          <w:rFonts w:ascii="Times New Roman" w:eastAsia="Times New Roman" w:hAnsi="Times New Roman"/>
          <w:sz w:val="28"/>
          <w:szCs w:val="28"/>
          <w:lang w:eastAsia="ru-RU"/>
        </w:rPr>
        <w:t>;</w:t>
      </w:r>
    </w:p>
    <w:p w14:paraId="2C775E08" w14:textId="77777777" w:rsidR="00952993"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Приведите не менее 3-хсильных и слабых сторон стратегии и аргументируйте свою позицию. Имеют ли выбранные направления ключевые метрики экологического развития, описана ли система мониторинга выполнения метрик; </w:t>
      </w:r>
    </w:p>
    <w:p w14:paraId="7A5F1DFD" w14:textId="77777777" w:rsidR="00952993" w:rsidRDefault="00952993" w:rsidP="00952993">
      <w:pPr>
        <w:pStyle w:val="af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Предложите дополнительные релевантные показатели реализации экологических приоритетов региона и аргументируйте их выбор.</w:t>
      </w:r>
    </w:p>
    <w:p w14:paraId="2E0E5EE2" w14:textId="77777777" w:rsidR="00952993" w:rsidRDefault="00952993" w:rsidP="00952993">
      <w:pPr>
        <w:pStyle w:val="af0"/>
        <w:tabs>
          <w:tab w:val="left" w:pos="993"/>
        </w:tabs>
        <w:spacing w:after="0" w:line="240" w:lineRule="auto"/>
        <w:ind w:left="709"/>
        <w:jc w:val="both"/>
        <w:rPr>
          <w:rFonts w:ascii="Times New Roman" w:eastAsia="Times New Roman" w:hAnsi="Times New Roman"/>
          <w:sz w:val="28"/>
          <w:szCs w:val="28"/>
          <w:lang w:eastAsia="ru-RU"/>
        </w:rPr>
      </w:pPr>
    </w:p>
    <w:p w14:paraId="785AD432" w14:textId="77777777" w:rsidR="00952993" w:rsidRPr="00C93371" w:rsidRDefault="00952993" w:rsidP="00952993">
      <w:pPr>
        <w:pStyle w:val="af0"/>
        <w:tabs>
          <w:tab w:val="left" w:pos="993"/>
        </w:tabs>
        <w:spacing w:after="0" w:line="240" w:lineRule="auto"/>
        <w:ind w:left="709"/>
        <w:jc w:val="both"/>
        <w:rPr>
          <w:rFonts w:ascii="Times New Roman" w:eastAsia="Times New Roman" w:hAnsi="Times New Roman"/>
          <w:b/>
          <w:bCs/>
          <w:sz w:val="28"/>
          <w:szCs w:val="28"/>
          <w:lang w:eastAsia="ru-RU"/>
        </w:rPr>
      </w:pPr>
      <w:r w:rsidRPr="00C93371">
        <w:rPr>
          <w:rFonts w:ascii="Times New Roman" w:eastAsia="Times New Roman" w:hAnsi="Times New Roman"/>
          <w:b/>
          <w:bCs/>
          <w:sz w:val="28"/>
          <w:szCs w:val="28"/>
          <w:lang w:eastAsia="ru-RU"/>
        </w:rPr>
        <w:t xml:space="preserve">Задание 8. </w:t>
      </w:r>
    </w:p>
    <w:p w14:paraId="4F8B8909"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Компания А осуществляет свою деятельность в одной из ключевых отраслей экономики страны – сельском хозяйстве.  Компания А ежегодно публикует ESG-отчеты по устойчивому развитию. На следующий год компания запланировала: выпуск отчета об устойчивом развитии по международным стандартам GRI, утверждение первой ESG-стратегии, назначение ESG-куратора в составе Совета директоров компании. Цели, которые ставит перед собой компания, связаны с сокращением негативного влияния на окружающую среду до минимально возможных значений и реализуются в экономии ресурсов, сокращении объемов производственных отходов и выбросов, переходе на циркулярный вид экономики. Внедрение идей устойчивого развития происходит на всех уровнях компании: директора площадок и руководители среднего звена осуществляют надзор за оперативным управлением, которое входит в полномочия специалистов-</w:t>
      </w:r>
      <w:r w:rsidRPr="00C93371">
        <w:rPr>
          <w:rFonts w:ascii="Times New Roman" w:eastAsia="Times New Roman" w:hAnsi="Times New Roman" w:cs="Times New Roman"/>
          <w:sz w:val="28"/>
          <w:szCs w:val="28"/>
          <w:lang w:eastAsia="ru-RU"/>
        </w:rPr>
        <w:lastRenderedPageBreak/>
        <w:t>экологов. Помимо этого, на определенных производствах среди прочих ключевых показателей эффективности (КПЭ) присутствуют показатели, связанные с эффективностью мер по охране окружающей среды.  Компания А стремится сократить издержки, связанные с нарушением норм по защите окружающей среды. К последним можно отнести ошибки в области обращения с опасными отходами. Помимо утилизации отходов, одной из наиболее актуальных проблем для Компании А являются выбросы загрязняющих веществ в атмосферу. В целях оптимизации данного риска компания внедряет в производство энергосберегающие технологии, а также системы очистки выбросов от загрязняющих веществ (например, аммиака).</w:t>
      </w:r>
    </w:p>
    <w:p w14:paraId="3714F650"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Стремление к минимизации экологических рисков обусловлено не только идеями устойчивого развития, но пристальным вниманием со стороны надзорных органов. За предыдущий год компания была оштрафована за нарушение норм экологического законодательства на сумму 48 млн. рублей, что на 30% больше, чем годом ранее. Количество предписаний о нарушениях экологического законодательства увеличилось в 4 раза.</w:t>
      </w:r>
    </w:p>
    <w:p w14:paraId="3A3A1EF3"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1.</w:t>
      </w:r>
      <w:r w:rsidRPr="00C93371">
        <w:rPr>
          <w:rFonts w:ascii="Times New Roman" w:eastAsia="Times New Roman" w:hAnsi="Times New Roman" w:cs="Times New Roman"/>
          <w:sz w:val="28"/>
          <w:szCs w:val="28"/>
          <w:lang w:eastAsia="ru-RU"/>
        </w:rPr>
        <w:tab/>
        <w:t>Какие экологические риски возникают у компании? Является ли политика компании достаточной с точки зрения минимизации экологических рисков?</w:t>
      </w:r>
    </w:p>
    <w:p w14:paraId="62C2197B" w14:textId="77777777" w:rsidR="00952993" w:rsidRPr="00C93371" w:rsidRDefault="00952993" w:rsidP="00952993">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C93371">
        <w:rPr>
          <w:rFonts w:ascii="Times New Roman" w:eastAsia="Times New Roman" w:hAnsi="Times New Roman" w:cs="Times New Roman"/>
          <w:sz w:val="28"/>
          <w:szCs w:val="28"/>
          <w:lang w:eastAsia="ru-RU"/>
        </w:rPr>
        <w:t>2. Возможно ли применение компанией концепции нулевого риска?</w:t>
      </w:r>
    </w:p>
    <w:p w14:paraId="4B586F48" w14:textId="77777777" w:rsidR="00952993" w:rsidRDefault="00952993" w:rsidP="00952993">
      <w:pPr>
        <w:pStyle w:val="af0"/>
        <w:tabs>
          <w:tab w:val="left" w:pos="993"/>
        </w:tabs>
        <w:spacing w:after="0" w:line="240" w:lineRule="auto"/>
        <w:ind w:left="0" w:firstLine="709"/>
        <w:jc w:val="both"/>
        <w:rPr>
          <w:rFonts w:ascii="Times New Roman" w:eastAsia="Times New Roman" w:hAnsi="Times New Roman"/>
          <w:sz w:val="28"/>
          <w:szCs w:val="28"/>
          <w:lang w:eastAsia="ru-RU"/>
        </w:rPr>
      </w:pPr>
      <w:r w:rsidRPr="00C93371">
        <w:rPr>
          <w:rFonts w:ascii="Times New Roman" w:eastAsia="Times New Roman" w:hAnsi="Times New Roman"/>
          <w:sz w:val="28"/>
          <w:szCs w:val="28"/>
          <w:lang w:eastAsia="ru-RU"/>
        </w:rPr>
        <w:t>3. Какие дополнительные мероприятия можно предложить компании для сокращения экологического риска?</w:t>
      </w:r>
    </w:p>
    <w:p w14:paraId="18AEC142" w14:textId="77777777" w:rsidR="00952993" w:rsidRDefault="00952993"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0071614F" w:rsidR="00923A8E" w:rsidRPr="00690952"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690952">
        <w:rPr>
          <w:rFonts w:ascii="Times New Roman" w:eastAsia="Times New Roman" w:hAnsi="Times New Roman" w:cs="Times New Roman"/>
          <w:b/>
          <w:bCs/>
          <w:sz w:val="28"/>
          <w:szCs w:val="28"/>
          <w:lang w:eastAsia="ru-RU"/>
        </w:rPr>
        <w:t>Примеры тестовых заданий</w:t>
      </w:r>
      <w:bookmarkEnd w:id="39"/>
      <w:bookmarkEnd w:id="40"/>
    </w:p>
    <w:p w14:paraId="3EEB7AE8" w14:textId="77777777" w:rsidR="00923A8E" w:rsidRPr="00690952" w:rsidRDefault="00923A8E" w:rsidP="00923A8E">
      <w:pPr>
        <w:spacing w:after="0" w:line="240" w:lineRule="auto"/>
        <w:rPr>
          <w:rFonts w:ascii="Times New Roman" w:eastAsia="Times New Roman" w:hAnsi="Times New Roman" w:cs="Times New Roman"/>
          <w:sz w:val="24"/>
          <w:szCs w:val="24"/>
          <w:lang w:eastAsia="ru-RU"/>
        </w:rPr>
      </w:pPr>
    </w:p>
    <w:p w14:paraId="6A3F18EE" w14:textId="074133E0" w:rsidR="00C138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bookmarkStart w:id="43" w:name="_Toc423080110"/>
      <w:bookmarkStart w:id="44" w:name="_Toc506804994"/>
      <w:r>
        <w:rPr>
          <w:rFonts w:ascii="Times New Roman" w:eastAsia="Times New Roman" w:hAnsi="Times New Roman" w:cs="Arial Unicode MS"/>
          <w:bCs/>
          <w:sz w:val="28"/>
          <w:szCs w:val="28"/>
          <w:lang w:eastAsia="ru-RU"/>
        </w:rPr>
        <w:t xml:space="preserve">1. </w:t>
      </w:r>
      <w:r w:rsidR="005F4DD7" w:rsidRPr="00B6605E">
        <w:rPr>
          <w:rFonts w:ascii="Times New Roman" w:eastAsia="Times New Roman" w:hAnsi="Times New Roman" w:cs="Arial Unicode MS"/>
          <w:bCs/>
          <w:sz w:val="28"/>
          <w:szCs w:val="28"/>
          <w:lang w:eastAsia="ru-RU"/>
        </w:rPr>
        <w:t xml:space="preserve">Принципы ответственного инвестирования (PRI) представляют собой комплекс __________правил, разработанных и принятых международными инвесторами с целью минимизации рисков долгосрочного инвестирования </w:t>
      </w:r>
    </w:p>
    <w:p w14:paraId="7B09CBE7" w14:textId="33787560"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добровольных</w:t>
      </w:r>
    </w:p>
    <w:p w14:paraId="71445AF1" w14:textId="7F3B490C"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Б) обязательных </w:t>
      </w:r>
    </w:p>
    <w:p w14:paraId="206E4893"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CBA" w14:textId="54B4FF12" w:rsidR="005F4DD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2. </w:t>
      </w:r>
      <w:r w:rsidR="005F4DD7" w:rsidRPr="00B6605E">
        <w:rPr>
          <w:rFonts w:ascii="Times New Roman" w:eastAsia="Times New Roman" w:hAnsi="Times New Roman" w:cs="Arial Unicode MS"/>
          <w:bCs/>
          <w:sz w:val="28"/>
          <w:szCs w:val="28"/>
          <w:lang w:eastAsia="ru-RU"/>
        </w:rPr>
        <w:t>Первая конференция Организации Объединенных наций по окружающей среде и развитию состоялась</w:t>
      </w:r>
    </w:p>
    <w:p w14:paraId="44E400B9" w14:textId="516CA2FF" w:rsidR="005F4DD7" w:rsidRPr="00B6605E" w:rsidRDefault="005F4DD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r w:rsidR="00502B9F" w:rsidRPr="00B6605E">
        <w:rPr>
          <w:rFonts w:ascii="Times New Roman" w:eastAsia="Times New Roman" w:hAnsi="Times New Roman" w:cs="Arial Unicode MS"/>
          <w:bCs/>
          <w:sz w:val="28"/>
          <w:szCs w:val="28"/>
          <w:lang w:eastAsia="ru-RU"/>
        </w:rPr>
        <w:t>в 1972 году в Стокгольме</w:t>
      </w:r>
    </w:p>
    <w:p w14:paraId="4FB60201" w14:textId="7AD3846E"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1960 году в Сорбонне</w:t>
      </w:r>
    </w:p>
    <w:p w14:paraId="1F8C599D" w14:textId="41E2E294"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в 1992 году в Рио-де-Жанейро</w:t>
      </w:r>
    </w:p>
    <w:p w14:paraId="381B23EE"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FF3BD7F" w14:textId="6CEC7A23"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3. </w:t>
      </w:r>
      <w:r w:rsidR="00502B9F" w:rsidRPr="00B6605E">
        <w:rPr>
          <w:rFonts w:ascii="Times New Roman" w:eastAsia="Times New Roman" w:hAnsi="Times New Roman" w:cs="Arial Unicode MS"/>
          <w:bCs/>
          <w:sz w:val="28"/>
          <w:szCs w:val="28"/>
          <w:lang w:eastAsia="ru-RU"/>
        </w:rPr>
        <w:t xml:space="preserve">Отчетность в области ESG представляет собой раскрытие информации о существенных рисках и возможностях в области ESG </w:t>
      </w:r>
    </w:p>
    <w:p w14:paraId="73E51D0D" w14:textId="1C5A3813"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roofErr w:type="gramStart"/>
      <w:r w:rsidRPr="00B6605E">
        <w:rPr>
          <w:rFonts w:ascii="Times New Roman" w:eastAsia="Times New Roman" w:hAnsi="Times New Roman" w:cs="Arial Unicode MS"/>
          <w:bCs/>
          <w:sz w:val="28"/>
          <w:szCs w:val="28"/>
          <w:lang w:eastAsia="ru-RU"/>
        </w:rPr>
        <w:t>А)в</w:t>
      </w:r>
      <w:proofErr w:type="gramEnd"/>
      <w:r w:rsidRPr="00B6605E">
        <w:rPr>
          <w:rFonts w:ascii="Times New Roman" w:eastAsia="Times New Roman" w:hAnsi="Times New Roman" w:cs="Arial Unicode MS"/>
          <w:bCs/>
          <w:sz w:val="28"/>
          <w:szCs w:val="28"/>
          <w:lang w:eastAsia="ru-RU"/>
        </w:rPr>
        <w:t xml:space="preserve"> качественных  показателях </w:t>
      </w:r>
    </w:p>
    <w:p w14:paraId="75BC7303" w14:textId="4C25EB1F"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количественных показателях.</w:t>
      </w:r>
    </w:p>
    <w:p w14:paraId="65B9E345" w14:textId="043E24FA" w:rsidR="00502B9F"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как в качественных, так и в количественных показателях </w:t>
      </w:r>
    </w:p>
    <w:p w14:paraId="5F1D312F" w14:textId="77777777" w:rsidR="00690952" w:rsidRP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7DA5A948" w14:textId="4EAEF0C2" w:rsidR="00502B9F"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4. </w:t>
      </w:r>
      <w:r w:rsidR="00502B9F" w:rsidRPr="00B6605E">
        <w:rPr>
          <w:rFonts w:ascii="Times New Roman" w:eastAsia="Times New Roman" w:hAnsi="Times New Roman" w:cs="Arial Unicode MS"/>
          <w:bCs/>
          <w:sz w:val="28"/>
          <w:szCs w:val="28"/>
          <w:lang w:eastAsia="ru-RU"/>
        </w:rPr>
        <w:t>Согласно принципам Экватора, проекты категории А, это</w:t>
      </w:r>
    </w:p>
    <w:p w14:paraId="08770B1A" w14:textId="4B5C3DB4" w:rsidR="00A23677" w:rsidRPr="00B6605E" w:rsidRDefault="00502B9F"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lastRenderedPageBreak/>
        <w:t xml:space="preserve">А) </w:t>
      </w:r>
      <w:r w:rsidR="00A23677" w:rsidRPr="00B6605E">
        <w:rPr>
          <w:rFonts w:ascii="Times New Roman" w:eastAsia="Times New Roman" w:hAnsi="Times New Roman" w:cs="Arial Unicode MS"/>
          <w:bCs/>
          <w:sz w:val="28"/>
          <w:szCs w:val="28"/>
          <w:lang w:eastAsia="ru-RU"/>
        </w:rPr>
        <w:t>проекты с потенциально высокими неблагоприятными социальными и экологическими последствиями, которые носят разнообразный и необратимый характер</w:t>
      </w:r>
    </w:p>
    <w:p w14:paraId="59F1881C" w14:textId="601AA32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с потенциально ограниченными неблагоприятными социальными и экологическими последствиями, которые являются немногочисленными, обычно касаются только места нахождения объекта и могут быть устранены с помощью мер по их смягчению</w:t>
      </w:r>
    </w:p>
    <w:p w14:paraId="04A157E6" w14:textId="64040909" w:rsidR="00502B9F"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В) проекты с минимальными социальными или экологическими </w:t>
      </w:r>
      <w:proofErr w:type="gramStart"/>
      <w:r w:rsidRPr="00B6605E">
        <w:rPr>
          <w:rFonts w:ascii="Times New Roman" w:eastAsia="Times New Roman" w:hAnsi="Times New Roman" w:cs="Arial Unicode MS"/>
          <w:bCs/>
          <w:sz w:val="28"/>
          <w:szCs w:val="28"/>
          <w:lang w:eastAsia="ru-RU"/>
        </w:rPr>
        <w:t>последствиями</w:t>
      </w:r>
      <w:proofErr w:type="gramEnd"/>
      <w:r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w:t>
      </w:r>
    </w:p>
    <w:p w14:paraId="6E830DAA" w14:textId="77777777" w:rsidR="00690952" w:rsidRDefault="00690952"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45A6C44E" w14:textId="7DCFE6EF" w:rsidR="00A23677"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5. </w:t>
      </w:r>
      <w:r w:rsidR="00A23677" w:rsidRPr="00B6605E">
        <w:rPr>
          <w:rFonts w:ascii="Times New Roman" w:eastAsia="Times New Roman" w:hAnsi="Times New Roman" w:cs="Arial Unicode MS"/>
          <w:bCs/>
          <w:sz w:val="28"/>
          <w:szCs w:val="28"/>
          <w:lang w:eastAsia="ru-RU"/>
        </w:rPr>
        <w:t xml:space="preserve">Согласно принципам Экватора, проекты с минимальными социальными или экологическими </w:t>
      </w:r>
      <w:proofErr w:type="gramStart"/>
      <w:r w:rsidR="00A23677" w:rsidRPr="00B6605E">
        <w:rPr>
          <w:rFonts w:ascii="Times New Roman" w:eastAsia="Times New Roman" w:hAnsi="Times New Roman" w:cs="Arial Unicode MS"/>
          <w:bCs/>
          <w:sz w:val="28"/>
          <w:szCs w:val="28"/>
          <w:lang w:eastAsia="ru-RU"/>
        </w:rPr>
        <w:t>последствиями</w:t>
      </w:r>
      <w:proofErr w:type="gramEnd"/>
      <w:r w:rsidR="00A23677" w:rsidRPr="00B6605E">
        <w:rPr>
          <w:rFonts w:ascii="Times New Roman" w:eastAsia="Times New Roman" w:hAnsi="Times New Roman" w:cs="Arial Unicode MS"/>
          <w:bCs/>
          <w:sz w:val="28"/>
          <w:szCs w:val="28"/>
          <w:lang w:eastAsia="ru-RU"/>
        </w:rPr>
        <w:t xml:space="preserve"> или не имеющие социальных и экологических последствий, это </w:t>
      </w:r>
    </w:p>
    <w:p w14:paraId="4578BDAA" w14:textId="59C0E4D9"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проекты категории С</w:t>
      </w:r>
    </w:p>
    <w:p w14:paraId="0884BEC2" w14:textId="09A94181"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проекты категории А</w:t>
      </w:r>
    </w:p>
    <w:p w14:paraId="334C65CC" w14:textId="056E172A" w:rsidR="00A23677" w:rsidRPr="00B6605E" w:rsidRDefault="00A23677"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проекты категории В</w:t>
      </w:r>
    </w:p>
    <w:p w14:paraId="6B7B5C5B" w14:textId="7692EE70" w:rsidR="00532F56" w:rsidRDefault="00532F56"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DD247BA" w14:textId="5AE75669" w:rsidR="00532F56"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6. </w:t>
      </w:r>
      <w:r w:rsidR="00532F56" w:rsidRPr="00B6605E">
        <w:rPr>
          <w:rFonts w:ascii="Times New Roman" w:eastAsia="Times New Roman" w:hAnsi="Times New Roman" w:cs="Arial Unicode MS"/>
          <w:bCs/>
          <w:sz w:val="28"/>
          <w:szCs w:val="28"/>
          <w:lang w:eastAsia="ru-RU"/>
        </w:rPr>
        <w:t xml:space="preserve">Экологический </w:t>
      </w:r>
      <w:proofErr w:type="gramStart"/>
      <w:r w:rsidR="00532F56" w:rsidRPr="00B6605E">
        <w:rPr>
          <w:rFonts w:ascii="Times New Roman" w:eastAsia="Times New Roman" w:hAnsi="Times New Roman" w:cs="Arial Unicode MS"/>
          <w:bCs/>
          <w:sz w:val="28"/>
          <w:szCs w:val="28"/>
          <w:lang w:eastAsia="ru-RU"/>
        </w:rPr>
        <w:t>риски  -</w:t>
      </w:r>
      <w:proofErr w:type="gramEnd"/>
      <w:r w:rsidR="00532F56" w:rsidRPr="00B6605E">
        <w:rPr>
          <w:rFonts w:ascii="Times New Roman" w:eastAsia="Times New Roman" w:hAnsi="Times New Roman" w:cs="Arial Unicode MS"/>
          <w:bCs/>
          <w:sz w:val="28"/>
          <w:szCs w:val="28"/>
          <w:lang w:eastAsia="ru-RU"/>
        </w:rPr>
        <w:t xml:space="preserve"> это </w:t>
      </w:r>
    </w:p>
    <w:p w14:paraId="285D683F" w14:textId="103A4C86"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вероятность потерь или дополнительных </w:t>
      </w:r>
      <w:proofErr w:type="gramStart"/>
      <w:r w:rsidRPr="00B6605E">
        <w:rPr>
          <w:rFonts w:ascii="Times New Roman" w:eastAsia="Times New Roman" w:hAnsi="Times New Roman" w:cs="Arial Unicode MS"/>
          <w:bCs/>
          <w:sz w:val="28"/>
          <w:szCs w:val="28"/>
          <w:lang w:eastAsia="ru-RU"/>
        </w:rPr>
        <w:t>расходов,  связанных</w:t>
      </w:r>
      <w:proofErr w:type="gramEnd"/>
      <w:r w:rsidRPr="00B6605E">
        <w:rPr>
          <w:rFonts w:ascii="Times New Roman" w:eastAsia="Times New Roman" w:hAnsi="Times New Roman" w:cs="Arial Unicode MS"/>
          <w:bCs/>
          <w:sz w:val="28"/>
          <w:szCs w:val="28"/>
          <w:lang w:eastAsia="ru-RU"/>
        </w:rPr>
        <w:t xml:space="preserve"> с загрязнением окружающей среды</w:t>
      </w:r>
    </w:p>
    <w:p w14:paraId="65B228E6" w14:textId="0590FC4A" w:rsidR="00532F56" w:rsidRPr="00B6605E"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риски, связанные с неблагоприятными природными явлениями (наводнения, ураганы, лесные пожары и пр.)</w:t>
      </w:r>
    </w:p>
    <w:p w14:paraId="262B56E3" w14:textId="4A29535B" w:rsidR="00532F56" w:rsidRDefault="00532F56"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риски техногенного происхождения (производственные аварии, катастрофы)</w:t>
      </w:r>
    </w:p>
    <w:p w14:paraId="2E6FB223" w14:textId="77777777" w:rsidR="00AF4E50" w:rsidRPr="00B6605E" w:rsidRDefault="00AF4E50"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p>
    <w:p w14:paraId="6B9E651A" w14:textId="1D78E910"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7. </w:t>
      </w:r>
      <w:r w:rsidR="00532F56" w:rsidRPr="00B6605E">
        <w:rPr>
          <w:rFonts w:ascii="Times New Roman" w:eastAsia="Times New Roman" w:hAnsi="Times New Roman" w:cs="Arial Unicode MS"/>
          <w:bCs/>
          <w:sz w:val="28"/>
          <w:szCs w:val="28"/>
          <w:lang w:eastAsia="ru-RU"/>
        </w:rPr>
        <w:t>Внешний экологический риск</w:t>
      </w:r>
      <w:r w:rsidR="00E24FD9" w:rsidRPr="00B6605E">
        <w:rPr>
          <w:rFonts w:ascii="Times New Roman" w:eastAsia="Times New Roman" w:hAnsi="Times New Roman" w:cs="Arial Unicode MS"/>
          <w:bCs/>
          <w:sz w:val="28"/>
          <w:szCs w:val="28"/>
          <w:lang w:eastAsia="ru-RU"/>
        </w:rPr>
        <w:t xml:space="preserve"> предприятия </w:t>
      </w:r>
      <w:r w:rsidR="00532F56" w:rsidRPr="00B6605E">
        <w:rPr>
          <w:rFonts w:ascii="Times New Roman" w:eastAsia="Times New Roman" w:hAnsi="Times New Roman" w:cs="Arial Unicode MS"/>
          <w:bCs/>
          <w:sz w:val="28"/>
          <w:szCs w:val="28"/>
          <w:lang w:eastAsia="ru-RU"/>
        </w:rPr>
        <w:t>реализуется</w:t>
      </w:r>
    </w:p>
    <w:p w14:paraId="4DFD6C39" w14:textId="1C85936A" w:rsidR="00532F56"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А) </w:t>
      </w:r>
      <w:proofErr w:type="gramStart"/>
      <w:r w:rsidRPr="00B6605E">
        <w:rPr>
          <w:rFonts w:ascii="Times New Roman" w:eastAsia="Times New Roman" w:hAnsi="Times New Roman" w:cs="Arial Unicode MS"/>
          <w:bCs/>
          <w:sz w:val="28"/>
          <w:szCs w:val="28"/>
          <w:lang w:eastAsia="ru-RU"/>
        </w:rPr>
        <w:t xml:space="preserve">когда  </w:t>
      </w:r>
      <w:r w:rsidR="00532F56" w:rsidRPr="00B6605E">
        <w:rPr>
          <w:rFonts w:ascii="Times New Roman" w:eastAsia="Times New Roman" w:hAnsi="Times New Roman" w:cs="Arial Unicode MS"/>
          <w:bCs/>
          <w:sz w:val="28"/>
          <w:szCs w:val="28"/>
          <w:lang w:eastAsia="ru-RU"/>
        </w:rPr>
        <w:t>выбросы</w:t>
      </w:r>
      <w:proofErr w:type="gramEnd"/>
      <w:r w:rsidR="00532F56" w:rsidRPr="00B6605E">
        <w:rPr>
          <w:rFonts w:ascii="Times New Roman" w:eastAsia="Times New Roman" w:hAnsi="Times New Roman" w:cs="Arial Unicode MS"/>
          <w:bCs/>
          <w:sz w:val="28"/>
          <w:szCs w:val="28"/>
          <w:lang w:eastAsia="ru-RU"/>
        </w:rPr>
        <w:t>, отходы и т.п. наносят ущерб лицам и объектам, посторонним для предприятия, непосредственно не затрагивая его экономическую деятельность</w:t>
      </w:r>
    </w:p>
    <w:p w14:paraId="66FF2B78" w14:textId="15232893"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в результате появления дополнительных издержек, связанных с загрязнением окружающей среды</w:t>
      </w:r>
    </w:p>
    <w:p w14:paraId="7FBC728C" w14:textId="7B835E77" w:rsidR="00E24FD9" w:rsidRDefault="00E24FD9" w:rsidP="00AF4E50">
      <w:pPr>
        <w:pStyle w:val="af0"/>
        <w:tabs>
          <w:tab w:val="left" w:pos="993"/>
        </w:tabs>
        <w:spacing w:after="0" w:line="240" w:lineRule="auto"/>
        <w:ind w:left="0" w:firstLine="709"/>
        <w:jc w:val="both"/>
        <w:rPr>
          <w:rFonts w:ascii="Times New Roman" w:eastAsia="Times New Roman" w:hAnsi="Times New Roman" w:cs="Arial Unicode MS"/>
          <w:bCs/>
          <w:sz w:val="28"/>
          <w:szCs w:val="28"/>
          <w:lang w:eastAsia="ru-RU"/>
        </w:rPr>
      </w:pPr>
    </w:p>
    <w:p w14:paraId="79CBF3F0" w14:textId="2C26B651" w:rsidR="00E24FD9" w:rsidRPr="00B6605E" w:rsidRDefault="00B6605E"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8. </w:t>
      </w:r>
      <w:r w:rsidR="00E24FD9" w:rsidRPr="00B6605E">
        <w:rPr>
          <w:rFonts w:ascii="Times New Roman" w:eastAsia="Times New Roman" w:hAnsi="Times New Roman" w:cs="Arial Unicode MS"/>
          <w:bCs/>
          <w:sz w:val="28"/>
          <w:szCs w:val="28"/>
          <w:lang w:eastAsia="ru-RU"/>
        </w:rPr>
        <w:t>Цели экологического менеджмента</w:t>
      </w:r>
    </w:p>
    <w:p w14:paraId="7F0EDE96" w14:textId="3E908B7C"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А) снижение негативного воздействия на ОС</w:t>
      </w:r>
    </w:p>
    <w:p w14:paraId="787E130E" w14:textId="4C744AB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Б) повышение экологической эффективности деятельности предприятия</w:t>
      </w:r>
    </w:p>
    <w:p w14:paraId="17ADF5F3" w14:textId="42C556A4"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В) повышение экономической эффективности деятельности предприятия</w:t>
      </w:r>
    </w:p>
    <w:p w14:paraId="07180807" w14:textId="74562456"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Г) снижение образования отходов и их переработка</w:t>
      </w:r>
    </w:p>
    <w:p w14:paraId="27BCED08" w14:textId="2DD04B88" w:rsidR="00E24FD9" w:rsidRPr="00B6605E" w:rsidRDefault="00E24FD9" w:rsidP="00AF4E50">
      <w:pPr>
        <w:tabs>
          <w:tab w:val="left" w:pos="993"/>
        </w:tabs>
        <w:spacing w:after="0" w:line="240" w:lineRule="auto"/>
        <w:ind w:firstLine="709"/>
        <w:jc w:val="both"/>
        <w:rPr>
          <w:rFonts w:ascii="Times New Roman" w:eastAsia="Times New Roman" w:hAnsi="Times New Roman" w:cs="Arial Unicode MS"/>
          <w:bCs/>
          <w:sz w:val="28"/>
          <w:szCs w:val="28"/>
          <w:lang w:eastAsia="ru-RU"/>
        </w:rPr>
      </w:pPr>
      <w:r w:rsidRPr="00B6605E">
        <w:rPr>
          <w:rFonts w:ascii="Times New Roman" w:eastAsia="Times New Roman" w:hAnsi="Times New Roman" w:cs="Arial Unicode MS"/>
          <w:bCs/>
          <w:sz w:val="28"/>
          <w:szCs w:val="28"/>
          <w:lang w:eastAsia="ru-RU"/>
        </w:rPr>
        <w:t xml:space="preserve">Д) все вышеперечисленные </w:t>
      </w:r>
    </w:p>
    <w:p w14:paraId="11AC5F4B" w14:textId="2AEE7D52" w:rsidR="00093BCD" w:rsidRPr="00AF4E50" w:rsidRDefault="00093BCD" w:rsidP="00AF4E50">
      <w:pPr>
        <w:tabs>
          <w:tab w:val="left" w:pos="993"/>
        </w:tabs>
        <w:spacing w:after="0" w:line="240" w:lineRule="auto"/>
        <w:ind w:firstLine="709"/>
        <w:contextualSpacing/>
        <w:jc w:val="both"/>
        <w:rPr>
          <w:rFonts w:ascii="Times New Roman" w:eastAsia="Times New Roman" w:hAnsi="Times New Roman" w:cs="Times New Roman"/>
          <w:bCs/>
          <w:sz w:val="28"/>
          <w:szCs w:val="28"/>
          <w:lang w:eastAsia="ru-RU"/>
        </w:rPr>
      </w:pPr>
    </w:p>
    <w:p w14:paraId="36B1B620" w14:textId="298124A3" w:rsidR="00E24FD9"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9. </w:t>
      </w:r>
      <w:r w:rsidR="00E24FD9" w:rsidRPr="00AF4E50">
        <w:rPr>
          <w:rFonts w:ascii="Times New Roman" w:eastAsia="Times New Roman" w:hAnsi="Times New Roman"/>
          <w:bCs/>
          <w:sz w:val="28"/>
          <w:szCs w:val="28"/>
          <w:lang w:eastAsia="ru-RU"/>
        </w:rPr>
        <w:t xml:space="preserve">Приемлемым считается риск, если </w:t>
      </w:r>
    </w:p>
    <w:p w14:paraId="0CC47854" w14:textId="16B411FF" w:rsidR="00B6605E" w:rsidRPr="00AF4E50" w:rsidRDefault="00E24FD9"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w:t>
      </w:r>
      <w:r w:rsidR="00B6605E" w:rsidRPr="00AF4E50">
        <w:rPr>
          <w:rFonts w:ascii="Times New Roman" w:eastAsia="Times New Roman" w:hAnsi="Times New Roman"/>
          <w:bCs/>
          <w:sz w:val="28"/>
          <w:szCs w:val="28"/>
          <w:lang w:eastAsia="ru-RU"/>
        </w:rPr>
        <w:t xml:space="preserve">произошел </w:t>
      </w:r>
      <w:r w:rsidRPr="00AF4E50">
        <w:rPr>
          <w:rFonts w:ascii="Times New Roman" w:eastAsia="Times New Roman" w:hAnsi="Times New Roman"/>
          <w:bCs/>
          <w:sz w:val="28"/>
          <w:szCs w:val="28"/>
          <w:lang w:eastAsia="ru-RU"/>
        </w:rPr>
        <w:t>один несчастный случай на миллион</w:t>
      </w:r>
      <w:r w:rsidR="00B6605E" w:rsidRPr="00AF4E50">
        <w:rPr>
          <w:rFonts w:ascii="Times New Roman" w:eastAsia="Times New Roman" w:hAnsi="Times New Roman"/>
          <w:bCs/>
          <w:sz w:val="28"/>
          <w:szCs w:val="28"/>
          <w:lang w:eastAsia="ru-RU"/>
        </w:rPr>
        <w:t>;</w:t>
      </w:r>
    </w:p>
    <w:p w14:paraId="7A6E356D" w14:textId="57FCBFA8"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Б) произошел </w:t>
      </w:r>
      <w:r w:rsidR="00E24FD9" w:rsidRPr="00AF4E50">
        <w:rPr>
          <w:rFonts w:ascii="Times New Roman" w:eastAsia="Times New Roman" w:hAnsi="Times New Roman"/>
          <w:bCs/>
          <w:sz w:val="28"/>
          <w:szCs w:val="28"/>
          <w:lang w:eastAsia="ru-RU"/>
        </w:rPr>
        <w:t>один случай на 10-100 тысяч</w:t>
      </w:r>
    </w:p>
    <w:p w14:paraId="1A982E62" w14:textId="2388DD17" w:rsidR="00B6605E" w:rsidRPr="00AF4E50" w:rsidRDefault="00B6605E"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В) произошло более одного несчастного случая на 10-100 тысяч</w:t>
      </w:r>
    </w:p>
    <w:p w14:paraId="31C9870E"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p>
    <w:p w14:paraId="6FAB906F" w14:textId="3E7375A9"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lastRenderedPageBreak/>
        <w:t>10. Особенности проектирования системы управления экологическими рисками (СУЭР) предприятий – это</w:t>
      </w:r>
    </w:p>
    <w:p w14:paraId="00BCE5AA" w14:textId="77777777" w:rsid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sidRPr="00AF4E50">
        <w:rPr>
          <w:rFonts w:ascii="Times New Roman" w:eastAsia="Times New Roman" w:hAnsi="Times New Roman"/>
          <w:bCs/>
          <w:sz w:val="28"/>
          <w:szCs w:val="28"/>
          <w:lang w:eastAsia="ru-RU"/>
        </w:rPr>
        <w:t xml:space="preserve">А) СУЭР базируется на процессном подходе анализа экологических рисков; </w:t>
      </w:r>
    </w:p>
    <w:p w14:paraId="4EE7DA69" w14:textId="2BD14796"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 </w:t>
      </w:r>
      <w:r w:rsidRPr="00AF4E50">
        <w:rPr>
          <w:rFonts w:ascii="Times New Roman" w:eastAsia="Times New Roman" w:hAnsi="Times New Roman"/>
          <w:bCs/>
          <w:sz w:val="28"/>
          <w:szCs w:val="28"/>
          <w:lang w:eastAsia="ru-RU"/>
        </w:rPr>
        <w:t xml:space="preserve">расширенный состав процессов системы (идентификация, риска, анализ, оценка обработка, коммуникация экологического риска) </w:t>
      </w:r>
    </w:p>
    <w:p w14:paraId="3D21A6D5" w14:textId="77777777" w:rsidR="00B823E9"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Pr="00AF4E50">
        <w:rPr>
          <w:rFonts w:ascii="Times New Roman" w:eastAsia="Times New Roman" w:hAnsi="Times New Roman"/>
          <w:bCs/>
          <w:sz w:val="28"/>
          <w:szCs w:val="28"/>
          <w:lang w:eastAsia="ru-RU"/>
        </w:rPr>
        <w:t>) СУЭР базируется на стратегическом подходе к анализу ситуации (необходимость постоянного улучшения системы проектирования)</w:t>
      </w:r>
      <w:r>
        <w:rPr>
          <w:rFonts w:ascii="Times New Roman" w:eastAsia="Times New Roman" w:hAnsi="Times New Roman"/>
          <w:bCs/>
          <w:sz w:val="28"/>
          <w:szCs w:val="28"/>
          <w:lang w:eastAsia="ru-RU"/>
        </w:rPr>
        <w:t>.</w:t>
      </w:r>
    </w:p>
    <w:p w14:paraId="5496872F" w14:textId="07074654" w:rsidR="00AF4E50" w:rsidRPr="00AF4E50" w:rsidRDefault="00AF4E50" w:rsidP="00AF4E50">
      <w:pPr>
        <w:tabs>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
    <w:p w14:paraId="4F0A1A8F" w14:textId="57798577" w:rsidR="00B823E9" w:rsidRPr="00DF481F" w:rsidRDefault="00E24FD9" w:rsidP="00DF481F">
      <w:pPr>
        <w:pStyle w:val="af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DF481F">
        <w:rPr>
          <w:rFonts w:ascii="Times New Roman" w:eastAsia="Times New Roman" w:hAnsi="Times New Roman"/>
          <w:b/>
          <w:sz w:val="28"/>
          <w:szCs w:val="28"/>
          <w:lang w:eastAsia="ru-RU"/>
        </w:rPr>
        <w:t xml:space="preserve"> </w:t>
      </w:r>
      <w:r w:rsidR="00B823E9" w:rsidRPr="00DF481F">
        <w:rPr>
          <w:rFonts w:ascii="Times New Roman" w:eastAsia="Times New Roman" w:hAnsi="Times New Roman"/>
          <w:sz w:val="28"/>
          <w:szCs w:val="28"/>
          <w:lang w:eastAsia="ru-RU"/>
        </w:rPr>
        <w:t>В общем виде к экологическим рискам можно отнести …</w:t>
      </w:r>
    </w:p>
    <w:p w14:paraId="51A9D057" w14:textId="1E774CBC"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А) вероятность потерь или дополнительных расходов, связанных с загрязнением окружающей среды</w:t>
      </w:r>
    </w:p>
    <w:p w14:paraId="7AAA8520" w14:textId="6B93C41B"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Б) риски, связанные с неблагоприятными природными явлениями (наводнения, ураганы, лесные пожары и пр.)</w:t>
      </w:r>
    </w:p>
    <w:p w14:paraId="7AC20F90" w14:textId="68B4A704"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В) риски техногенного происхождения (производственные аварии, катастрофы)</w:t>
      </w:r>
    </w:p>
    <w:p w14:paraId="01DBF9BB" w14:textId="5C2BFFB6"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Г) вероятность потерь или дополнительных расходов, связанных с изменением политического климата</w:t>
      </w:r>
    </w:p>
    <w:p w14:paraId="6F083C7E" w14:textId="0CA6FB45"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DF481F">
        <w:rPr>
          <w:rFonts w:ascii="Times New Roman" w:eastAsia="Times New Roman" w:hAnsi="Times New Roman" w:cs="Times New Roman"/>
          <w:sz w:val="28"/>
          <w:szCs w:val="28"/>
          <w:lang w:eastAsia="ru-RU"/>
        </w:rPr>
        <w:t>Д) вероятность потерь или дополнительных расходов, связанных с производственной деятельностью</w:t>
      </w:r>
    </w:p>
    <w:p w14:paraId="7D024C7F" w14:textId="7777777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4E5B113A" w14:textId="3283BE39" w:rsidR="00B823E9" w:rsidRPr="00DF481F" w:rsidRDefault="00B823E9" w:rsidP="00DF481F">
      <w:pPr>
        <w:pStyle w:val="af0"/>
        <w:numPr>
          <w:ilvl w:val="0"/>
          <w:numId w:val="27"/>
        </w:numPr>
        <w:tabs>
          <w:tab w:val="left" w:pos="993"/>
        </w:tabs>
        <w:spacing w:after="0" w:line="240" w:lineRule="auto"/>
        <w:ind w:left="0" w:firstLine="709"/>
        <w:jc w:val="both"/>
        <w:rPr>
          <w:rFonts w:ascii="Times New Roman" w:eastAsia="Times New Roman" w:hAnsi="Times New Roman"/>
          <w:color w:val="000000" w:themeColor="text1"/>
          <w:sz w:val="28"/>
          <w:szCs w:val="28"/>
          <w:lang w:eastAsia="ru-RU"/>
        </w:rPr>
      </w:pPr>
      <w:r w:rsidRPr="00DF481F">
        <w:rPr>
          <w:rFonts w:ascii="Times New Roman" w:eastAsia="Times New Roman" w:hAnsi="Times New Roman"/>
          <w:color w:val="000000" w:themeColor="text1"/>
          <w:sz w:val="28"/>
          <w:szCs w:val="28"/>
          <w:lang w:eastAsia="ru-RU"/>
        </w:rPr>
        <w:t xml:space="preserve">Общепризнанный стандарт, применяемый в финансовой сфере для определения и оценки социальных и экологических рисков в рамках проектного финансирования </w:t>
      </w:r>
    </w:p>
    <w:p w14:paraId="16B0C746" w14:textId="7A667C58"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US" w:eastAsia="ru-RU"/>
        </w:rPr>
      </w:pPr>
      <w:r w:rsidRPr="00DF481F">
        <w:rPr>
          <w:rFonts w:ascii="Times New Roman" w:eastAsia="Times New Roman" w:hAnsi="Times New Roman" w:cs="Times New Roman"/>
          <w:color w:val="000000" w:themeColor="text1"/>
          <w:sz w:val="28"/>
          <w:szCs w:val="28"/>
          <w:lang w:eastAsia="ru-RU"/>
        </w:rPr>
        <w:t>А</w:t>
      </w:r>
      <w:r w:rsidRPr="00DF481F">
        <w:rPr>
          <w:rFonts w:ascii="Times New Roman" w:eastAsia="Times New Roman" w:hAnsi="Times New Roman" w:cs="Times New Roman"/>
          <w:color w:val="000000" w:themeColor="text1"/>
          <w:sz w:val="28"/>
          <w:szCs w:val="28"/>
          <w:lang w:val="en-US" w:eastAsia="ru-RU"/>
        </w:rPr>
        <w:t>) Equator Principles</w:t>
      </w:r>
    </w:p>
    <w:p w14:paraId="16D97CCF" w14:textId="75A56FD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Б</w:t>
      </w:r>
      <w:r w:rsidRPr="00DF481F">
        <w:rPr>
          <w:rFonts w:ascii="Times New Roman" w:eastAsia="Times New Roman" w:hAnsi="Times New Roman" w:cs="Times New Roman"/>
          <w:color w:val="000000" w:themeColor="text1"/>
          <w:sz w:val="28"/>
          <w:szCs w:val="28"/>
          <w:lang w:val="en-US" w:eastAsia="ru-RU"/>
        </w:rPr>
        <w:t xml:space="preserve">) </w:t>
      </w:r>
      <w:r w:rsidRPr="00DF481F">
        <w:rPr>
          <w:rFonts w:ascii="Times New Roman" w:hAnsi="Times New Roman" w:cs="Times New Roman"/>
          <w:sz w:val="28"/>
          <w:szCs w:val="28"/>
          <w:lang w:val="en-US"/>
        </w:rPr>
        <w:t>SASB -</w:t>
      </w:r>
      <w:r w:rsidRPr="00DF481F">
        <w:rPr>
          <w:sz w:val="28"/>
          <w:szCs w:val="28"/>
          <w:lang w:val="en-US"/>
        </w:rPr>
        <w:t xml:space="preserve">  </w:t>
      </w:r>
      <w:r w:rsidRPr="00DF481F">
        <w:rPr>
          <w:rFonts w:ascii="Times New Roman" w:eastAsia="Times New Roman" w:hAnsi="Times New Roman" w:cs="Times New Roman"/>
          <w:color w:val="000000" w:themeColor="text1"/>
          <w:sz w:val="28"/>
          <w:szCs w:val="28"/>
          <w:lang w:val="en-IE" w:eastAsia="ru-RU"/>
        </w:rPr>
        <w:t>Sustainability Accounting Standards Board</w:t>
      </w:r>
    </w:p>
    <w:p w14:paraId="3095C367" w14:textId="2806E265"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В</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sz w:val="28"/>
          <w:szCs w:val="28"/>
          <w:lang w:val="en-US" w:eastAsia="ru-RU"/>
        </w:rPr>
        <w:t>ISO 37301:2021 Compliance management systems</w:t>
      </w:r>
    </w:p>
    <w:p w14:paraId="7C7614B7" w14:textId="38F660E7" w:rsidR="00B823E9" w:rsidRPr="00DF481F"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val="en-IE" w:eastAsia="ru-RU"/>
        </w:rPr>
      </w:pPr>
      <w:r w:rsidRPr="00DF481F">
        <w:rPr>
          <w:rFonts w:ascii="Times New Roman" w:eastAsia="Times New Roman" w:hAnsi="Times New Roman" w:cs="Times New Roman"/>
          <w:color w:val="000000" w:themeColor="text1"/>
          <w:sz w:val="28"/>
          <w:szCs w:val="28"/>
          <w:lang w:eastAsia="ru-RU"/>
        </w:rPr>
        <w:t>Г</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Стандарты</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экологического</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риск</w:t>
      </w:r>
      <w:r w:rsidRPr="00DF481F">
        <w:rPr>
          <w:rFonts w:ascii="Times New Roman" w:eastAsia="Times New Roman" w:hAnsi="Times New Roman" w:cs="Times New Roman"/>
          <w:color w:val="000000" w:themeColor="text1"/>
          <w:sz w:val="28"/>
          <w:szCs w:val="28"/>
          <w:lang w:val="en-IE" w:eastAsia="ru-RU"/>
        </w:rPr>
        <w:t>-</w:t>
      </w:r>
      <w:r w:rsidRPr="00DF481F">
        <w:rPr>
          <w:rFonts w:ascii="Times New Roman" w:eastAsia="Times New Roman" w:hAnsi="Times New Roman" w:cs="Times New Roman"/>
          <w:color w:val="000000" w:themeColor="text1"/>
          <w:sz w:val="28"/>
          <w:szCs w:val="28"/>
          <w:lang w:eastAsia="ru-RU"/>
        </w:rPr>
        <w:t>менеджмента</w:t>
      </w:r>
      <w:r w:rsidRPr="00DF481F">
        <w:rPr>
          <w:rFonts w:ascii="Times New Roman" w:eastAsia="Times New Roman" w:hAnsi="Times New Roman" w:cs="Times New Roman"/>
          <w:color w:val="000000" w:themeColor="text1"/>
          <w:sz w:val="28"/>
          <w:szCs w:val="28"/>
          <w:lang w:val="en-IE" w:eastAsia="ru-RU"/>
        </w:rPr>
        <w:t xml:space="preserve"> </w:t>
      </w:r>
      <w:r w:rsidRPr="00DF481F">
        <w:rPr>
          <w:rFonts w:ascii="Times New Roman" w:eastAsia="Times New Roman" w:hAnsi="Times New Roman" w:cs="Times New Roman"/>
          <w:color w:val="000000" w:themeColor="text1"/>
          <w:sz w:val="28"/>
          <w:szCs w:val="28"/>
          <w:lang w:eastAsia="ru-RU"/>
        </w:rPr>
        <w:t>серии</w:t>
      </w:r>
      <w:r w:rsidRPr="00DF481F">
        <w:rPr>
          <w:rFonts w:ascii="Times New Roman" w:eastAsia="Times New Roman" w:hAnsi="Times New Roman" w:cs="Times New Roman"/>
          <w:color w:val="000000" w:themeColor="text1"/>
          <w:sz w:val="28"/>
          <w:szCs w:val="28"/>
          <w:lang w:val="en-IE" w:eastAsia="ru-RU"/>
        </w:rPr>
        <w:t xml:space="preserve"> ISO 14000</w:t>
      </w:r>
    </w:p>
    <w:p w14:paraId="62A6631B" w14:textId="42C90081" w:rsidR="00B823E9" w:rsidRPr="00F75CEB" w:rsidRDefault="00B823E9" w:rsidP="00DF481F">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DF481F">
        <w:rPr>
          <w:rFonts w:ascii="Times New Roman" w:eastAsia="Times New Roman" w:hAnsi="Times New Roman" w:cs="Times New Roman"/>
          <w:color w:val="000000" w:themeColor="text1"/>
          <w:sz w:val="28"/>
          <w:szCs w:val="28"/>
          <w:lang w:eastAsia="ru-RU"/>
        </w:rPr>
        <w:t>Д</w:t>
      </w:r>
      <w:r w:rsidRPr="00F75CEB">
        <w:rPr>
          <w:rFonts w:ascii="Times New Roman" w:eastAsia="Times New Roman" w:hAnsi="Times New Roman" w:cs="Times New Roman"/>
          <w:color w:val="000000" w:themeColor="text1"/>
          <w:sz w:val="28"/>
          <w:szCs w:val="28"/>
          <w:lang w:eastAsia="ru-RU"/>
        </w:rPr>
        <w:t xml:space="preserve">) </w:t>
      </w:r>
      <w:r w:rsidRPr="00DF481F">
        <w:rPr>
          <w:rFonts w:ascii="Times New Roman" w:eastAsia="Times New Roman" w:hAnsi="Times New Roman" w:cs="Times New Roman"/>
          <w:color w:val="000000" w:themeColor="text1"/>
          <w:sz w:val="28"/>
          <w:szCs w:val="28"/>
          <w:lang w:val="en-US" w:eastAsia="ru-RU"/>
        </w:rPr>
        <w:t>ISO</w:t>
      </w:r>
      <w:r w:rsidRPr="00F75CEB">
        <w:rPr>
          <w:rFonts w:ascii="Times New Roman" w:eastAsia="Times New Roman" w:hAnsi="Times New Roman" w:cs="Times New Roman"/>
          <w:color w:val="000000" w:themeColor="text1"/>
          <w:sz w:val="28"/>
          <w:szCs w:val="28"/>
          <w:lang w:eastAsia="ru-RU"/>
        </w:rPr>
        <w:t xml:space="preserve"> 10962 </w:t>
      </w:r>
      <w:r w:rsidRPr="00DF481F">
        <w:rPr>
          <w:rFonts w:ascii="Times New Roman" w:eastAsia="Times New Roman" w:hAnsi="Times New Roman" w:cs="Times New Roman"/>
          <w:color w:val="000000" w:themeColor="text1"/>
          <w:sz w:val="28"/>
          <w:szCs w:val="28"/>
          <w:lang w:val="en-US" w:eastAsia="ru-RU"/>
        </w:rPr>
        <w:t>Financial</w:t>
      </w:r>
      <w:r w:rsidRPr="00F75CEB">
        <w:rPr>
          <w:rFonts w:ascii="Times New Roman" w:eastAsia="Times New Roman" w:hAnsi="Times New Roman" w:cs="Times New Roman"/>
          <w:color w:val="000000" w:themeColor="text1"/>
          <w:sz w:val="28"/>
          <w:szCs w:val="28"/>
          <w:lang w:eastAsia="ru-RU"/>
        </w:rPr>
        <w:t xml:space="preserve"> </w:t>
      </w:r>
      <w:r w:rsidRPr="00DF481F">
        <w:rPr>
          <w:rFonts w:ascii="Times New Roman" w:eastAsia="Times New Roman" w:hAnsi="Times New Roman" w:cs="Times New Roman"/>
          <w:color w:val="000000" w:themeColor="text1"/>
          <w:sz w:val="28"/>
          <w:szCs w:val="28"/>
          <w:lang w:val="en-US" w:eastAsia="ru-RU"/>
        </w:rPr>
        <w:t>Instruments</w:t>
      </w:r>
    </w:p>
    <w:p w14:paraId="0726EFED" w14:textId="2A05AB82" w:rsidR="00B6605E" w:rsidRPr="00F75CEB" w:rsidRDefault="00B6605E" w:rsidP="00AF4E50">
      <w:pPr>
        <w:pStyle w:val="af0"/>
        <w:spacing w:after="0" w:line="360" w:lineRule="auto"/>
        <w:rPr>
          <w:rFonts w:ascii="Times New Roman" w:eastAsia="Times New Roman" w:hAnsi="Times New Roman"/>
          <w:b/>
          <w:sz w:val="28"/>
          <w:szCs w:val="28"/>
          <w:lang w:eastAsia="ru-RU"/>
        </w:rPr>
      </w:pPr>
    </w:p>
    <w:p w14:paraId="1CD08B40" w14:textId="703544B9" w:rsidR="00093BCD" w:rsidRPr="00C93371"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8C5994">
        <w:rPr>
          <w:rFonts w:ascii="Times New Roman" w:eastAsia="Times New Roman" w:hAnsi="Times New Roman" w:cs="Times New Roman"/>
          <w:b/>
          <w:sz w:val="28"/>
          <w:szCs w:val="28"/>
          <w:lang w:eastAsia="ru-RU"/>
        </w:rPr>
        <w:t>Примерная</w:t>
      </w:r>
      <w:r w:rsidRPr="00C93371">
        <w:rPr>
          <w:rFonts w:ascii="Times New Roman" w:eastAsia="Times New Roman" w:hAnsi="Times New Roman" w:cs="Times New Roman"/>
          <w:b/>
          <w:sz w:val="28"/>
          <w:szCs w:val="28"/>
          <w:lang w:eastAsia="ru-RU"/>
        </w:rPr>
        <w:t xml:space="preserve"> </w:t>
      </w:r>
      <w:r w:rsidR="00C93371">
        <w:rPr>
          <w:rFonts w:ascii="Times New Roman" w:eastAsia="Times New Roman" w:hAnsi="Times New Roman" w:cs="Times New Roman"/>
          <w:b/>
          <w:sz w:val="28"/>
          <w:szCs w:val="28"/>
          <w:lang w:eastAsia="ru-RU"/>
        </w:rPr>
        <w:t>направленность проектной работы</w:t>
      </w:r>
    </w:p>
    <w:p w14:paraId="5B8A5BAD" w14:textId="3A899D74" w:rsidR="00C93371" w:rsidRPr="00B03F7E" w:rsidRDefault="00C93371" w:rsidP="00C9337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выбранной</w:t>
      </w:r>
      <w:r w:rsidRPr="00B03F7E">
        <w:rPr>
          <w:rFonts w:ascii="Times New Roman" w:hAnsi="Times New Roman" w:cs="Times New Roman"/>
          <w:sz w:val="28"/>
          <w:szCs w:val="28"/>
        </w:rPr>
        <w:t xml:space="preserve"> организации/предприятия построить</w:t>
      </w:r>
      <w:r>
        <w:rPr>
          <w:rFonts w:ascii="Times New Roman" w:hAnsi="Times New Roman" w:cs="Times New Roman"/>
          <w:sz w:val="28"/>
          <w:szCs w:val="28"/>
        </w:rPr>
        <w:t xml:space="preserve"> </w:t>
      </w:r>
      <w:r w:rsidRPr="00B03F7E">
        <w:rPr>
          <w:rFonts w:ascii="Times New Roman" w:hAnsi="Times New Roman" w:cs="Times New Roman"/>
          <w:sz w:val="28"/>
          <w:szCs w:val="28"/>
        </w:rPr>
        <w:t>систему управления экологическими рисками</w:t>
      </w:r>
      <w:r>
        <w:rPr>
          <w:rFonts w:ascii="Times New Roman" w:hAnsi="Times New Roman" w:cs="Times New Roman"/>
          <w:sz w:val="28"/>
          <w:szCs w:val="28"/>
        </w:rPr>
        <w:t xml:space="preserve"> и реализовать проектное решение по ее внедрению и совершенствованию.</w:t>
      </w:r>
    </w:p>
    <w:p w14:paraId="65EBDE3A"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основные цели развития организации, необходимые направления повышения конкурентоспособности, политику устойчивого развития</w:t>
      </w:r>
    </w:p>
    <w:p w14:paraId="24B943DE"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Оценить влияние внешних и внутренних факторов на экологическую безопасность организации (</w:t>
      </w:r>
      <w:r w:rsidRPr="00B03F7E">
        <w:rPr>
          <w:rFonts w:ascii="Times New Roman" w:hAnsi="Times New Roman" w:cs="Times New Roman"/>
          <w:sz w:val="28"/>
          <w:szCs w:val="28"/>
          <w:lang w:val="en-IE"/>
        </w:rPr>
        <w:t>PESTEL</w:t>
      </w:r>
      <w:r w:rsidRPr="00B03F7E">
        <w:rPr>
          <w:rFonts w:ascii="Times New Roman" w:hAnsi="Times New Roman" w:cs="Times New Roman"/>
          <w:sz w:val="28"/>
          <w:szCs w:val="28"/>
        </w:rPr>
        <w:t>-анализ)</w:t>
      </w:r>
    </w:p>
    <w:tbl>
      <w:tblPr>
        <w:tblStyle w:val="110"/>
        <w:tblW w:w="5000" w:type="pct"/>
        <w:tblLook w:val="0600" w:firstRow="0" w:lastRow="0" w:firstColumn="0" w:lastColumn="0" w:noHBand="1" w:noVBand="1"/>
      </w:tblPr>
      <w:tblGrid>
        <w:gridCol w:w="1097"/>
        <w:gridCol w:w="1576"/>
        <w:gridCol w:w="1591"/>
        <w:gridCol w:w="2940"/>
        <w:gridCol w:w="2142"/>
      </w:tblGrid>
      <w:tr w:rsidR="00C93371" w:rsidRPr="00B03F7E" w14:paraId="07C4FC02" w14:textId="77777777" w:rsidTr="003579C4">
        <w:trPr>
          <w:trHeight w:val="551"/>
        </w:trPr>
        <w:tc>
          <w:tcPr>
            <w:tcW w:w="587" w:type="pct"/>
            <w:vMerge w:val="restart"/>
            <w:hideMark/>
          </w:tcPr>
          <w:p w14:paraId="726D6B98" w14:textId="77777777" w:rsidR="00C93371" w:rsidRPr="00B03F7E" w:rsidRDefault="00C93371" w:rsidP="00C93371">
            <w:pPr>
              <w:jc w:val="both"/>
              <w:rPr>
                <w:sz w:val="24"/>
                <w:szCs w:val="24"/>
              </w:rPr>
            </w:pPr>
            <w:r w:rsidRPr="00B03F7E">
              <w:rPr>
                <w:color w:val="000000" w:themeColor="text1"/>
                <w:kern w:val="24"/>
                <w:sz w:val="24"/>
                <w:szCs w:val="24"/>
              </w:rPr>
              <w:t>Фактор</w:t>
            </w:r>
          </w:p>
        </w:tc>
        <w:tc>
          <w:tcPr>
            <w:tcW w:w="843" w:type="pct"/>
            <w:vMerge w:val="restart"/>
            <w:hideMark/>
          </w:tcPr>
          <w:p w14:paraId="6AC59F27" w14:textId="77777777" w:rsidR="00C93371" w:rsidRPr="00B03F7E" w:rsidRDefault="00C93371" w:rsidP="00C93371">
            <w:pPr>
              <w:jc w:val="both"/>
              <w:rPr>
                <w:sz w:val="24"/>
                <w:szCs w:val="24"/>
              </w:rPr>
            </w:pPr>
            <w:r w:rsidRPr="00B03F7E">
              <w:rPr>
                <w:color w:val="000000" w:themeColor="text1"/>
                <w:kern w:val="24"/>
                <w:sz w:val="24"/>
                <w:szCs w:val="24"/>
              </w:rPr>
              <w:t>Состояние</w:t>
            </w:r>
          </w:p>
          <w:p w14:paraId="3A777B9A" w14:textId="77777777" w:rsidR="00C93371" w:rsidRPr="00B03F7E" w:rsidRDefault="00C93371" w:rsidP="00C93371">
            <w:pPr>
              <w:jc w:val="both"/>
              <w:rPr>
                <w:sz w:val="24"/>
                <w:szCs w:val="24"/>
              </w:rPr>
            </w:pPr>
            <w:r w:rsidRPr="00B03F7E">
              <w:rPr>
                <w:color w:val="000000" w:themeColor="text1"/>
                <w:kern w:val="24"/>
                <w:sz w:val="24"/>
                <w:szCs w:val="24"/>
              </w:rPr>
              <w:t xml:space="preserve"> фактора</w:t>
            </w:r>
          </w:p>
        </w:tc>
        <w:tc>
          <w:tcPr>
            <w:tcW w:w="851" w:type="pct"/>
            <w:vMerge w:val="restart"/>
            <w:hideMark/>
          </w:tcPr>
          <w:p w14:paraId="14CD9418" w14:textId="77777777" w:rsidR="00C93371" w:rsidRPr="00B03F7E" w:rsidRDefault="00C93371" w:rsidP="00C93371">
            <w:pPr>
              <w:jc w:val="both"/>
              <w:rPr>
                <w:sz w:val="24"/>
                <w:szCs w:val="24"/>
              </w:rPr>
            </w:pPr>
            <w:r w:rsidRPr="00B03F7E">
              <w:rPr>
                <w:color w:val="000000" w:themeColor="text1"/>
                <w:kern w:val="24"/>
                <w:sz w:val="24"/>
                <w:szCs w:val="24"/>
              </w:rPr>
              <w:t>Тенденция</w:t>
            </w:r>
          </w:p>
          <w:p w14:paraId="2DB72BB2" w14:textId="77777777" w:rsidR="00C93371" w:rsidRPr="00B03F7E" w:rsidRDefault="00C93371" w:rsidP="00C93371">
            <w:pPr>
              <w:jc w:val="both"/>
              <w:rPr>
                <w:sz w:val="24"/>
                <w:szCs w:val="24"/>
              </w:rPr>
            </w:pPr>
            <w:r w:rsidRPr="00B03F7E">
              <w:rPr>
                <w:color w:val="000000" w:themeColor="text1"/>
                <w:kern w:val="24"/>
                <w:sz w:val="24"/>
                <w:szCs w:val="24"/>
              </w:rPr>
              <w:t>изменения</w:t>
            </w:r>
          </w:p>
        </w:tc>
        <w:tc>
          <w:tcPr>
            <w:tcW w:w="2719" w:type="pct"/>
            <w:gridSpan w:val="2"/>
            <w:hideMark/>
          </w:tcPr>
          <w:p w14:paraId="6714105F" w14:textId="77777777" w:rsidR="00C93371" w:rsidRPr="00B03F7E" w:rsidRDefault="00C93371" w:rsidP="00C93371">
            <w:pPr>
              <w:jc w:val="both"/>
              <w:rPr>
                <w:sz w:val="24"/>
                <w:szCs w:val="24"/>
              </w:rPr>
            </w:pPr>
            <w:r w:rsidRPr="00B03F7E">
              <w:rPr>
                <w:color w:val="000000" w:themeColor="text1"/>
                <w:kern w:val="24"/>
                <w:sz w:val="24"/>
                <w:szCs w:val="24"/>
              </w:rPr>
              <w:t>Влияние на организацию</w:t>
            </w:r>
          </w:p>
        </w:tc>
      </w:tr>
      <w:tr w:rsidR="00C93371" w:rsidRPr="00B03F7E" w14:paraId="6F64FE99" w14:textId="77777777" w:rsidTr="003579C4">
        <w:trPr>
          <w:trHeight w:val="551"/>
        </w:trPr>
        <w:tc>
          <w:tcPr>
            <w:tcW w:w="587" w:type="pct"/>
            <w:vMerge/>
            <w:hideMark/>
          </w:tcPr>
          <w:p w14:paraId="2B0496FE" w14:textId="77777777" w:rsidR="00C93371" w:rsidRPr="00B03F7E" w:rsidRDefault="00C93371" w:rsidP="00C93371">
            <w:pPr>
              <w:jc w:val="both"/>
              <w:rPr>
                <w:sz w:val="24"/>
                <w:szCs w:val="24"/>
              </w:rPr>
            </w:pPr>
          </w:p>
        </w:tc>
        <w:tc>
          <w:tcPr>
            <w:tcW w:w="843" w:type="pct"/>
            <w:vMerge/>
            <w:hideMark/>
          </w:tcPr>
          <w:p w14:paraId="6A2165F0" w14:textId="77777777" w:rsidR="00C93371" w:rsidRPr="00B03F7E" w:rsidRDefault="00C93371" w:rsidP="00C93371">
            <w:pPr>
              <w:jc w:val="both"/>
              <w:rPr>
                <w:sz w:val="24"/>
                <w:szCs w:val="24"/>
              </w:rPr>
            </w:pPr>
          </w:p>
        </w:tc>
        <w:tc>
          <w:tcPr>
            <w:tcW w:w="851" w:type="pct"/>
            <w:vMerge/>
            <w:hideMark/>
          </w:tcPr>
          <w:p w14:paraId="1E5095F6" w14:textId="77777777" w:rsidR="00C93371" w:rsidRPr="00B03F7E" w:rsidRDefault="00C93371" w:rsidP="00C93371">
            <w:pPr>
              <w:jc w:val="both"/>
              <w:rPr>
                <w:sz w:val="24"/>
                <w:szCs w:val="24"/>
              </w:rPr>
            </w:pPr>
          </w:p>
        </w:tc>
        <w:tc>
          <w:tcPr>
            <w:tcW w:w="1573" w:type="pct"/>
            <w:hideMark/>
          </w:tcPr>
          <w:p w14:paraId="1495B5D1" w14:textId="77777777" w:rsidR="00C93371" w:rsidRPr="00B03F7E" w:rsidRDefault="00C93371" w:rsidP="00C93371">
            <w:pPr>
              <w:jc w:val="both"/>
              <w:rPr>
                <w:color w:val="000000" w:themeColor="text1"/>
                <w:kern w:val="24"/>
                <w:sz w:val="24"/>
                <w:szCs w:val="24"/>
              </w:rPr>
            </w:pPr>
            <w:r w:rsidRPr="00B03F7E">
              <w:rPr>
                <w:color w:val="000000" w:themeColor="text1"/>
                <w:kern w:val="24"/>
                <w:sz w:val="24"/>
                <w:szCs w:val="24"/>
              </w:rPr>
              <w:t>Положительное</w:t>
            </w:r>
          </w:p>
          <w:p w14:paraId="4E6CD649" w14:textId="77777777" w:rsidR="00C93371" w:rsidRPr="00B03F7E" w:rsidRDefault="00C93371" w:rsidP="00C93371">
            <w:pPr>
              <w:jc w:val="both"/>
              <w:rPr>
                <w:sz w:val="24"/>
                <w:szCs w:val="24"/>
              </w:rPr>
            </w:pPr>
            <w:r w:rsidRPr="00B03F7E">
              <w:rPr>
                <w:color w:val="000000" w:themeColor="text1"/>
                <w:kern w:val="24"/>
                <w:sz w:val="24"/>
                <w:szCs w:val="24"/>
              </w:rPr>
              <w:t>(Возможность/сильная сторона)</w:t>
            </w:r>
          </w:p>
        </w:tc>
        <w:tc>
          <w:tcPr>
            <w:tcW w:w="1146" w:type="pct"/>
            <w:hideMark/>
          </w:tcPr>
          <w:p w14:paraId="406593AC" w14:textId="77777777" w:rsidR="00C93371" w:rsidRPr="00B03F7E" w:rsidRDefault="00C93371" w:rsidP="00C93371">
            <w:pPr>
              <w:jc w:val="both"/>
              <w:rPr>
                <w:color w:val="000000" w:themeColor="text1"/>
                <w:kern w:val="24"/>
                <w:sz w:val="24"/>
                <w:szCs w:val="24"/>
              </w:rPr>
            </w:pPr>
            <w:r w:rsidRPr="00B03F7E">
              <w:rPr>
                <w:color w:val="000000" w:themeColor="text1"/>
                <w:kern w:val="24"/>
                <w:sz w:val="24"/>
                <w:szCs w:val="24"/>
              </w:rPr>
              <w:t>Отрицательное</w:t>
            </w:r>
          </w:p>
          <w:p w14:paraId="13DF0F92" w14:textId="77777777" w:rsidR="00C93371" w:rsidRPr="00B03F7E" w:rsidRDefault="00C93371" w:rsidP="00C93371">
            <w:pPr>
              <w:jc w:val="both"/>
              <w:rPr>
                <w:sz w:val="24"/>
                <w:szCs w:val="24"/>
              </w:rPr>
            </w:pPr>
            <w:r w:rsidRPr="00B03F7E">
              <w:rPr>
                <w:color w:val="000000" w:themeColor="text1"/>
                <w:kern w:val="24"/>
                <w:sz w:val="24"/>
                <w:szCs w:val="24"/>
              </w:rPr>
              <w:t>(Угроза/слабая сторона)</w:t>
            </w:r>
          </w:p>
        </w:tc>
      </w:tr>
      <w:tr w:rsidR="00C93371" w:rsidRPr="00B03F7E" w14:paraId="0A5B8921" w14:textId="77777777" w:rsidTr="003579C4">
        <w:trPr>
          <w:trHeight w:val="551"/>
        </w:trPr>
        <w:tc>
          <w:tcPr>
            <w:tcW w:w="587" w:type="pct"/>
            <w:hideMark/>
          </w:tcPr>
          <w:p w14:paraId="10881405" w14:textId="77777777" w:rsidR="00C93371" w:rsidRPr="00B03F7E" w:rsidRDefault="00C93371" w:rsidP="00C93371">
            <w:pPr>
              <w:jc w:val="both"/>
              <w:rPr>
                <w:sz w:val="24"/>
                <w:szCs w:val="24"/>
              </w:rPr>
            </w:pPr>
          </w:p>
        </w:tc>
        <w:tc>
          <w:tcPr>
            <w:tcW w:w="843" w:type="pct"/>
            <w:hideMark/>
          </w:tcPr>
          <w:p w14:paraId="4F74AE9A" w14:textId="77777777" w:rsidR="00C93371" w:rsidRPr="00B03F7E" w:rsidRDefault="00C93371" w:rsidP="00C93371">
            <w:pPr>
              <w:jc w:val="both"/>
              <w:rPr>
                <w:sz w:val="24"/>
                <w:szCs w:val="24"/>
              </w:rPr>
            </w:pPr>
          </w:p>
        </w:tc>
        <w:tc>
          <w:tcPr>
            <w:tcW w:w="851" w:type="pct"/>
            <w:hideMark/>
          </w:tcPr>
          <w:p w14:paraId="4A5B18EB" w14:textId="77777777" w:rsidR="00C93371" w:rsidRPr="00B03F7E" w:rsidRDefault="00C93371" w:rsidP="00C93371">
            <w:pPr>
              <w:jc w:val="both"/>
              <w:rPr>
                <w:sz w:val="24"/>
                <w:szCs w:val="24"/>
              </w:rPr>
            </w:pPr>
          </w:p>
        </w:tc>
        <w:tc>
          <w:tcPr>
            <w:tcW w:w="1573" w:type="pct"/>
          </w:tcPr>
          <w:p w14:paraId="23D7DA72" w14:textId="77777777" w:rsidR="00C93371" w:rsidRPr="00B03F7E" w:rsidRDefault="00C93371" w:rsidP="00C93371">
            <w:pPr>
              <w:jc w:val="both"/>
              <w:rPr>
                <w:sz w:val="24"/>
                <w:szCs w:val="24"/>
              </w:rPr>
            </w:pPr>
          </w:p>
        </w:tc>
        <w:tc>
          <w:tcPr>
            <w:tcW w:w="1146" w:type="pct"/>
          </w:tcPr>
          <w:p w14:paraId="2AE4108C" w14:textId="77777777" w:rsidR="00C93371" w:rsidRPr="00B03F7E" w:rsidRDefault="00C93371" w:rsidP="00C93371">
            <w:pPr>
              <w:jc w:val="both"/>
              <w:rPr>
                <w:sz w:val="24"/>
                <w:szCs w:val="24"/>
              </w:rPr>
            </w:pPr>
          </w:p>
        </w:tc>
      </w:tr>
    </w:tbl>
    <w:p w14:paraId="74A8684A" w14:textId="77777777" w:rsidR="00C93371" w:rsidRPr="00B03F7E" w:rsidRDefault="00C93371" w:rsidP="00C93371">
      <w:pPr>
        <w:tabs>
          <w:tab w:val="left" w:pos="993"/>
        </w:tabs>
        <w:spacing w:after="0" w:line="240" w:lineRule="auto"/>
        <w:ind w:firstLine="709"/>
        <w:jc w:val="both"/>
        <w:rPr>
          <w:rFonts w:ascii="Times New Roman" w:hAnsi="Times New Roman" w:cs="Times New Roman"/>
          <w:sz w:val="28"/>
          <w:szCs w:val="28"/>
        </w:rPr>
      </w:pPr>
    </w:p>
    <w:p w14:paraId="0879008F" w14:textId="23B3C701"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Идентифицировать экологические риски организации </w:t>
      </w:r>
    </w:p>
    <w:p w14:paraId="251711FE"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Описать </w:t>
      </w:r>
      <w:r>
        <w:rPr>
          <w:rFonts w:ascii="Times New Roman" w:hAnsi="Times New Roman" w:cs="Times New Roman"/>
          <w:sz w:val="28"/>
          <w:szCs w:val="28"/>
        </w:rPr>
        <w:t xml:space="preserve">экологические </w:t>
      </w:r>
      <w:r w:rsidRPr="00B03F7E">
        <w:rPr>
          <w:rFonts w:ascii="Times New Roman" w:hAnsi="Times New Roman" w:cs="Times New Roman"/>
          <w:sz w:val="28"/>
          <w:szCs w:val="28"/>
        </w:rPr>
        <w:t>риски организации</w:t>
      </w:r>
    </w:p>
    <w:tbl>
      <w:tblPr>
        <w:tblStyle w:val="5"/>
        <w:tblW w:w="5000" w:type="pct"/>
        <w:tblLook w:val="0420" w:firstRow="1" w:lastRow="0" w:firstColumn="0" w:lastColumn="0" w:noHBand="0" w:noVBand="1"/>
      </w:tblPr>
      <w:tblGrid>
        <w:gridCol w:w="3256"/>
        <w:gridCol w:w="6090"/>
      </w:tblGrid>
      <w:tr w:rsidR="00C93371" w:rsidRPr="00B03F7E" w14:paraId="232C80F6" w14:textId="77777777" w:rsidTr="003579C4">
        <w:trPr>
          <w:trHeight w:val="349"/>
        </w:trPr>
        <w:tc>
          <w:tcPr>
            <w:tcW w:w="1742" w:type="pct"/>
            <w:hideMark/>
          </w:tcPr>
          <w:p w14:paraId="0119FEEA" w14:textId="77777777" w:rsidR="00C93371" w:rsidRPr="00B03F7E" w:rsidRDefault="00C93371" w:rsidP="00C93371">
            <w:pPr>
              <w:numPr>
                <w:ilvl w:val="0"/>
                <w:numId w:val="28"/>
              </w:numPr>
              <w:tabs>
                <w:tab w:val="left" w:pos="447"/>
              </w:tabs>
              <w:ind w:left="0" w:firstLine="0"/>
              <w:contextualSpacing/>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kern w:val="24"/>
                <w:sz w:val="24"/>
                <w:szCs w:val="24"/>
                <w:lang w:eastAsia="ru-RU"/>
              </w:rPr>
              <w:t>Наименование риска</w:t>
            </w:r>
          </w:p>
        </w:tc>
        <w:tc>
          <w:tcPr>
            <w:tcW w:w="3258" w:type="pct"/>
            <w:hideMark/>
          </w:tcPr>
          <w:p w14:paraId="5D550EFA" w14:textId="77777777" w:rsidR="00C93371" w:rsidRPr="00B03F7E" w:rsidRDefault="00C93371" w:rsidP="00C93371">
            <w:pPr>
              <w:jc w:val="both"/>
              <w:rPr>
                <w:rFonts w:ascii="Times New Roman" w:eastAsia="Times New Roman" w:hAnsi="Times New Roman" w:cs="Times New Roman"/>
                <w:sz w:val="24"/>
                <w:szCs w:val="24"/>
                <w:lang w:eastAsia="ru-RU"/>
              </w:rPr>
            </w:pPr>
          </w:p>
        </w:tc>
      </w:tr>
      <w:tr w:rsidR="00C93371" w:rsidRPr="00B03F7E" w14:paraId="2D41856B" w14:textId="77777777" w:rsidTr="003579C4">
        <w:trPr>
          <w:trHeight w:val="491"/>
        </w:trPr>
        <w:tc>
          <w:tcPr>
            <w:tcW w:w="1742" w:type="pct"/>
            <w:hideMark/>
          </w:tcPr>
          <w:p w14:paraId="7D5C3122"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2. Сфера риска</w:t>
            </w:r>
          </w:p>
        </w:tc>
        <w:tc>
          <w:tcPr>
            <w:tcW w:w="3258" w:type="pct"/>
            <w:hideMark/>
          </w:tcPr>
          <w:p w14:paraId="54D5E866"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Описание событий, размер, тип, количество и сферы воздействия</w:t>
            </w:r>
          </w:p>
        </w:tc>
      </w:tr>
      <w:tr w:rsidR="00C93371" w:rsidRPr="00B03F7E" w14:paraId="3A3D21DA" w14:textId="77777777" w:rsidTr="003579C4">
        <w:trPr>
          <w:trHeight w:val="688"/>
        </w:trPr>
        <w:tc>
          <w:tcPr>
            <w:tcW w:w="1742" w:type="pct"/>
            <w:hideMark/>
          </w:tcPr>
          <w:p w14:paraId="45A83715"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3. Тип риска </w:t>
            </w:r>
          </w:p>
        </w:tc>
        <w:tc>
          <w:tcPr>
            <w:tcW w:w="3258" w:type="pct"/>
            <w:hideMark/>
          </w:tcPr>
          <w:p w14:paraId="6155F8F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Стратегический, операционный, финансовый, знания/информация, регулятивный</w:t>
            </w:r>
          </w:p>
        </w:tc>
      </w:tr>
      <w:tr w:rsidR="00C93371" w:rsidRPr="00B03F7E" w14:paraId="75BB3F49" w14:textId="77777777" w:rsidTr="003579C4">
        <w:trPr>
          <w:trHeight w:val="491"/>
        </w:trPr>
        <w:tc>
          <w:tcPr>
            <w:tcW w:w="1742" w:type="pct"/>
            <w:hideMark/>
          </w:tcPr>
          <w:p w14:paraId="56488747" w14:textId="77777777" w:rsidR="00C93371" w:rsidRPr="00B03F7E" w:rsidRDefault="00C93371" w:rsidP="00C93371">
            <w:pPr>
              <w:tabs>
                <w:tab w:val="left" w:pos="447"/>
              </w:tabs>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4. Заинтересованные лица</w:t>
            </w:r>
          </w:p>
        </w:tc>
        <w:tc>
          <w:tcPr>
            <w:tcW w:w="3258" w:type="pct"/>
            <w:hideMark/>
          </w:tcPr>
          <w:p w14:paraId="377A9BE4"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Заинтересованные лица и их ожидания</w:t>
            </w:r>
          </w:p>
        </w:tc>
      </w:tr>
      <w:tr w:rsidR="00C93371" w:rsidRPr="00B03F7E" w14:paraId="417569B8" w14:textId="77777777" w:rsidTr="003579C4">
        <w:trPr>
          <w:trHeight w:val="825"/>
        </w:trPr>
        <w:tc>
          <w:tcPr>
            <w:tcW w:w="1742" w:type="pct"/>
            <w:hideMark/>
          </w:tcPr>
          <w:p w14:paraId="2B77BBF9"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5. Количественное выражение риска</w:t>
            </w:r>
          </w:p>
        </w:tc>
        <w:tc>
          <w:tcPr>
            <w:tcW w:w="3258" w:type="pct"/>
            <w:hideMark/>
          </w:tcPr>
          <w:p w14:paraId="2B72FB07"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 xml:space="preserve">Значение последствий и вероятность. </w:t>
            </w:r>
          </w:p>
          <w:p w14:paraId="7514FE87"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Возможные убытки и их финансовое значение</w:t>
            </w:r>
          </w:p>
        </w:tc>
      </w:tr>
      <w:tr w:rsidR="00C93371" w:rsidRPr="00B03F7E" w14:paraId="480B040D" w14:textId="77777777" w:rsidTr="003579C4">
        <w:trPr>
          <w:trHeight w:val="491"/>
        </w:trPr>
        <w:tc>
          <w:tcPr>
            <w:tcW w:w="1742" w:type="pct"/>
            <w:hideMark/>
          </w:tcPr>
          <w:p w14:paraId="5065883E"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6. Приемлемость риска</w:t>
            </w:r>
          </w:p>
        </w:tc>
        <w:tc>
          <w:tcPr>
            <w:tcW w:w="3258" w:type="pct"/>
            <w:hideMark/>
          </w:tcPr>
          <w:p w14:paraId="6228888A"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Цена риска.  Вероятность и размер вероятных убытков/прибыли</w:t>
            </w:r>
          </w:p>
        </w:tc>
      </w:tr>
      <w:tr w:rsidR="00C93371" w:rsidRPr="00B03F7E" w14:paraId="33FD69CE" w14:textId="77777777" w:rsidTr="003579C4">
        <w:trPr>
          <w:trHeight w:val="825"/>
        </w:trPr>
        <w:tc>
          <w:tcPr>
            <w:tcW w:w="1742" w:type="pct"/>
            <w:hideMark/>
          </w:tcPr>
          <w:p w14:paraId="69A7527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7. Управление риском и механизмы контроля</w:t>
            </w:r>
          </w:p>
        </w:tc>
        <w:tc>
          <w:tcPr>
            <w:tcW w:w="3258" w:type="pct"/>
            <w:hideMark/>
          </w:tcPr>
          <w:p w14:paraId="5313A713"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Цели контроля над риском и желаемый уровень исполнения поставленных задач</w:t>
            </w:r>
          </w:p>
        </w:tc>
      </w:tr>
      <w:tr w:rsidR="00C93371" w:rsidRPr="00B03F7E" w14:paraId="1F7E68AC" w14:textId="77777777" w:rsidTr="003579C4">
        <w:trPr>
          <w:trHeight w:val="1494"/>
        </w:trPr>
        <w:tc>
          <w:tcPr>
            <w:tcW w:w="1742" w:type="pct"/>
            <w:hideMark/>
          </w:tcPr>
          <w:p w14:paraId="1BD0DEE0"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8. Возможности для улучшения</w:t>
            </w:r>
          </w:p>
        </w:tc>
        <w:tc>
          <w:tcPr>
            <w:tcW w:w="3258" w:type="pct"/>
            <w:hideMark/>
          </w:tcPr>
          <w:p w14:paraId="37030573"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Действующие методы/практика управления риском</w:t>
            </w:r>
          </w:p>
          <w:p w14:paraId="09F4F0F6"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Уровень надежности существующей программы контроля над риском</w:t>
            </w:r>
          </w:p>
          <w:p w14:paraId="14CCBB3A"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Существующие ответы/протоколы учета и анализа контроля над риском</w:t>
            </w:r>
          </w:p>
          <w:p w14:paraId="0D3759D8"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Рекомендации по снижению рисков</w:t>
            </w:r>
          </w:p>
        </w:tc>
      </w:tr>
      <w:tr w:rsidR="00C93371" w:rsidRPr="00B03F7E" w14:paraId="316382FE" w14:textId="77777777" w:rsidTr="003579C4">
        <w:trPr>
          <w:trHeight w:val="825"/>
        </w:trPr>
        <w:tc>
          <w:tcPr>
            <w:tcW w:w="1742" w:type="pct"/>
            <w:hideMark/>
          </w:tcPr>
          <w:p w14:paraId="4F82409C"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9. Стратегические и управленческие изменения</w:t>
            </w:r>
          </w:p>
        </w:tc>
        <w:tc>
          <w:tcPr>
            <w:tcW w:w="3258" w:type="pct"/>
            <w:hideMark/>
          </w:tcPr>
          <w:p w14:paraId="52F58E5E" w14:textId="77777777" w:rsidR="00C93371" w:rsidRPr="00B03F7E" w:rsidRDefault="00C93371" w:rsidP="00C93371">
            <w:pPr>
              <w:jc w:val="both"/>
              <w:rPr>
                <w:rFonts w:ascii="Times New Roman" w:eastAsia="Times New Roman" w:hAnsi="Times New Roman" w:cs="Times New Roman"/>
                <w:sz w:val="24"/>
                <w:szCs w:val="24"/>
                <w:lang w:eastAsia="ru-RU"/>
              </w:rPr>
            </w:pPr>
            <w:r w:rsidRPr="00B03F7E">
              <w:rPr>
                <w:rFonts w:ascii="Times New Roman" w:eastAsia="Times New Roman" w:hAnsi="Times New Roman" w:cs="Times New Roman"/>
                <w:color w:val="000000" w:themeColor="text1"/>
                <w:kern w:val="24"/>
                <w:sz w:val="24"/>
                <w:szCs w:val="24"/>
                <w:lang w:eastAsia="ru-RU"/>
              </w:rPr>
              <w:t>Определение степени ответственности (функции) за разработку и внедрение стратегии/управления риском</w:t>
            </w:r>
          </w:p>
        </w:tc>
      </w:tr>
    </w:tbl>
    <w:p w14:paraId="51A511C1" w14:textId="77777777" w:rsidR="00C93371" w:rsidRPr="00B03F7E" w:rsidRDefault="00C93371" w:rsidP="00C93371">
      <w:pPr>
        <w:tabs>
          <w:tab w:val="left" w:pos="993"/>
        </w:tabs>
        <w:spacing w:after="0" w:line="240" w:lineRule="auto"/>
        <w:ind w:firstLine="709"/>
        <w:jc w:val="both"/>
        <w:rPr>
          <w:rFonts w:ascii="Times New Roman" w:hAnsi="Times New Roman" w:cs="Times New Roman"/>
          <w:sz w:val="24"/>
          <w:szCs w:val="24"/>
        </w:rPr>
      </w:pPr>
    </w:p>
    <w:p w14:paraId="1DE84C9A" w14:textId="09695258"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 xml:space="preserve"> Определить причины и последствия значимых экологических рисков (диаграмма </w:t>
      </w:r>
      <w:proofErr w:type="spellStart"/>
      <w:r w:rsidRPr="00C93371">
        <w:rPr>
          <w:rFonts w:ascii="Times New Roman" w:eastAsiaTheme="minorEastAsia" w:hAnsi="Times New Roman"/>
          <w:kern w:val="24"/>
          <w:sz w:val="28"/>
          <w:szCs w:val="28"/>
        </w:rPr>
        <w:t>Исикавы</w:t>
      </w:r>
      <w:proofErr w:type="spellEnd"/>
      <w:r w:rsidRPr="00C93371">
        <w:rPr>
          <w:rFonts w:ascii="Times New Roman" w:eastAsiaTheme="minorEastAsia" w:hAnsi="Times New Roman"/>
          <w:kern w:val="24"/>
          <w:sz w:val="28"/>
          <w:szCs w:val="28"/>
        </w:rPr>
        <w:t>, метод «Галстук-бабочка»)</w:t>
      </w:r>
    </w:p>
    <w:p w14:paraId="42171C06" w14:textId="77777777"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Рассчитать экономический ущерб от реализации значимого экологического риска</w:t>
      </w:r>
    </w:p>
    <w:p w14:paraId="0F4A5A7A" w14:textId="6880080B" w:rsid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eastAsiaTheme="minorEastAsia" w:hAnsi="Times New Roman"/>
          <w:kern w:val="24"/>
          <w:sz w:val="28"/>
          <w:szCs w:val="28"/>
        </w:rPr>
        <w:t xml:space="preserve">Оценить </w:t>
      </w:r>
      <w:proofErr w:type="spellStart"/>
      <w:r w:rsidRPr="00C93371">
        <w:rPr>
          <w:rFonts w:ascii="Times New Roman" w:eastAsiaTheme="minorEastAsia" w:hAnsi="Times New Roman"/>
          <w:kern w:val="24"/>
          <w:sz w:val="28"/>
          <w:szCs w:val="28"/>
        </w:rPr>
        <w:t>risk</w:t>
      </w:r>
      <w:proofErr w:type="spellEnd"/>
      <w:r w:rsidRPr="00C93371">
        <w:rPr>
          <w:rFonts w:ascii="Times New Roman" w:eastAsiaTheme="minorEastAsia" w:hAnsi="Times New Roman"/>
          <w:kern w:val="24"/>
          <w:sz w:val="28"/>
          <w:szCs w:val="28"/>
        </w:rPr>
        <w:t xml:space="preserve"> </w:t>
      </w:r>
      <w:proofErr w:type="spellStart"/>
      <w:r w:rsidRPr="00C93371">
        <w:rPr>
          <w:rFonts w:ascii="Times New Roman" w:eastAsiaTheme="minorEastAsia" w:hAnsi="Times New Roman"/>
          <w:kern w:val="24"/>
          <w:sz w:val="28"/>
          <w:szCs w:val="28"/>
        </w:rPr>
        <w:t>appetite</w:t>
      </w:r>
      <w:proofErr w:type="spellEnd"/>
      <w:r w:rsidRPr="00C93371">
        <w:rPr>
          <w:rFonts w:ascii="Times New Roman" w:eastAsiaTheme="minorEastAsia" w:hAnsi="Times New Roman"/>
          <w:kern w:val="24"/>
          <w:sz w:val="28"/>
          <w:szCs w:val="28"/>
        </w:rPr>
        <w:t xml:space="preserve"> организации (приемлемый уровень риска)</w:t>
      </w:r>
    </w:p>
    <w:p w14:paraId="1422A6A2" w14:textId="26AD3245" w:rsidR="00C93371" w:rsidRPr="00C93371" w:rsidRDefault="00C93371" w:rsidP="00E247B6">
      <w:pPr>
        <w:pStyle w:val="af0"/>
        <w:numPr>
          <w:ilvl w:val="0"/>
          <w:numId w:val="32"/>
        </w:numPr>
        <w:tabs>
          <w:tab w:val="left" w:pos="851"/>
        </w:tabs>
        <w:ind w:left="0" w:firstLine="567"/>
        <w:jc w:val="both"/>
        <w:rPr>
          <w:rFonts w:ascii="Times New Roman" w:eastAsiaTheme="minorEastAsia" w:hAnsi="Times New Roman"/>
          <w:kern w:val="24"/>
          <w:sz w:val="28"/>
          <w:szCs w:val="28"/>
        </w:rPr>
      </w:pPr>
      <w:r w:rsidRPr="00C93371">
        <w:rPr>
          <w:rFonts w:ascii="Times New Roman" w:hAnsi="Times New Roman"/>
          <w:sz w:val="28"/>
          <w:szCs w:val="28"/>
        </w:rPr>
        <w:t>Описать методы системы внутреннего контроля, способы идентификации рисков, основные инструменты системы внутреннего контроля в отношении наиболее значимых экологических рисков</w:t>
      </w:r>
      <w:r w:rsidR="00E247B6">
        <w:rPr>
          <w:rFonts w:ascii="Times New Roman" w:hAnsi="Times New Roman"/>
          <w:sz w:val="28"/>
          <w:szCs w:val="28"/>
        </w:rPr>
        <w:t>, основные стандарты построения СУЭР</w:t>
      </w:r>
    </w:p>
    <w:p w14:paraId="6A7BD67D" w14:textId="77777777" w:rsidR="00C93371" w:rsidRPr="00B03F7E" w:rsidRDefault="00C93371" w:rsidP="00C93371">
      <w:pPr>
        <w:numPr>
          <w:ilvl w:val="0"/>
          <w:numId w:val="32"/>
        </w:numPr>
        <w:tabs>
          <w:tab w:val="left" w:pos="993"/>
        </w:tabs>
        <w:spacing w:after="0" w:line="240" w:lineRule="auto"/>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Сформировать карту рисков</w:t>
      </w:r>
    </w:p>
    <w:tbl>
      <w:tblPr>
        <w:tblStyle w:val="5"/>
        <w:tblW w:w="0" w:type="auto"/>
        <w:tblInd w:w="-5" w:type="dxa"/>
        <w:tblLook w:val="04A0" w:firstRow="1" w:lastRow="0" w:firstColumn="1" w:lastColumn="0" w:noHBand="0" w:noVBand="1"/>
      </w:tblPr>
      <w:tblGrid>
        <w:gridCol w:w="1418"/>
        <w:gridCol w:w="1750"/>
        <w:gridCol w:w="550"/>
        <w:gridCol w:w="551"/>
        <w:gridCol w:w="550"/>
        <w:gridCol w:w="551"/>
        <w:gridCol w:w="551"/>
        <w:gridCol w:w="551"/>
        <w:gridCol w:w="551"/>
        <w:gridCol w:w="551"/>
        <w:gridCol w:w="551"/>
        <w:gridCol w:w="1225"/>
      </w:tblGrid>
      <w:tr w:rsidR="00C93371" w:rsidRPr="00B03F7E" w14:paraId="6680393C" w14:textId="77777777" w:rsidTr="003579C4">
        <w:tc>
          <w:tcPr>
            <w:tcW w:w="1418" w:type="dxa"/>
            <w:vMerge w:val="restart"/>
          </w:tcPr>
          <w:p w14:paraId="2BE057F9"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Риск</w:t>
            </w:r>
          </w:p>
        </w:tc>
        <w:tc>
          <w:tcPr>
            <w:tcW w:w="7932" w:type="dxa"/>
            <w:gridSpan w:val="11"/>
          </w:tcPr>
          <w:p w14:paraId="589BA7C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Шкала оценки риска</w:t>
            </w:r>
          </w:p>
        </w:tc>
      </w:tr>
      <w:tr w:rsidR="00C93371" w:rsidRPr="00B03F7E" w14:paraId="62EC4CE0" w14:textId="77777777" w:rsidTr="003579C4">
        <w:tc>
          <w:tcPr>
            <w:tcW w:w="1418" w:type="dxa"/>
            <w:vMerge/>
          </w:tcPr>
          <w:p w14:paraId="6020989F" w14:textId="77777777" w:rsidR="00C93371" w:rsidRPr="00B03F7E" w:rsidRDefault="00C93371" w:rsidP="00C93371">
            <w:pPr>
              <w:jc w:val="both"/>
              <w:rPr>
                <w:rFonts w:ascii="Times New Roman" w:hAnsi="Times New Roman" w:cs="Times New Roman"/>
                <w:sz w:val="28"/>
                <w:szCs w:val="28"/>
              </w:rPr>
            </w:pPr>
          </w:p>
        </w:tc>
        <w:tc>
          <w:tcPr>
            <w:tcW w:w="1750" w:type="dxa"/>
          </w:tcPr>
          <w:p w14:paraId="5D8C0631"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Риск полностью отсутствует</w:t>
            </w:r>
          </w:p>
        </w:tc>
        <w:tc>
          <w:tcPr>
            <w:tcW w:w="1651" w:type="dxa"/>
            <w:gridSpan w:val="3"/>
          </w:tcPr>
          <w:p w14:paraId="5FD67E5C"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Никий уровень риска</w:t>
            </w:r>
          </w:p>
        </w:tc>
        <w:tc>
          <w:tcPr>
            <w:tcW w:w="1653" w:type="dxa"/>
            <w:gridSpan w:val="3"/>
          </w:tcPr>
          <w:p w14:paraId="42BA733A"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Средний уровень риска</w:t>
            </w:r>
          </w:p>
        </w:tc>
        <w:tc>
          <w:tcPr>
            <w:tcW w:w="1653" w:type="dxa"/>
            <w:gridSpan w:val="3"/>
          </w:tcPr>
          <w:p w14:paraId="05E34FD1"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Высокий уровень риска</w:t>
            </w:r>
          </w:p>
        </w:tc>
        <w:tc>
          <w:tcPr>
            <w:tcW w:w="1225" w:type="dxa"/>
          </w:tcPr>
          <w:p w14:paraId="7C79ACEF" w14:textId="77777777" w:rsidR="00C93371" w:rsidRPr="00B03F7E" w:rsidRDefault="00C93371" w:rsidP="00C93371">
            <w:pPr>
              <w:jc w:val="both"/>
              <w:rPr>
                <w:rFonts w:ascii="Times New Roman" w:hAnsi="Times New Roman" w:cs="Times New Roman"/>
                <w:sz w:val="18"/>
                <w:szCs w:val="18"/>
              </w:rPr>
            </w:pPr>
            <w:r w:rsidRPr="00B03F7E">
              <w:rPr>
                <w:rFonts w:ascii="Times New Roman" w:hAnsi="Times New Roman" w:cs="Times New Roman"/>
                <w:sz w:val="18"/>
                <w:szCs w:val="18"/>
              </w:rPr>
              <w:t>Абсолютный риск</w:t>
            </w:r>
          </w:p>
        </w:tc>
      </w:tr>
      <w:tr w:rsidR="00C93371" w:rsidRPr="00B03F7E" w14:paraId="56D9A4B9" w14:textId="77777777" w:rsidTr="003579C4">
        <w:tc>
          <w:tcPr>
            <w:tcW w:w="1418" w:type="dxa"/>
            <w:vMerge/>
          </w:tcPr>
          <w:p w14:paraId="1E4E178D" w14:textId="77777777" w:rsidR="00C93371" w:rsidRPr="00B03F7E" w:rsidRDefault="00C93371" w:rsidP="00C93371">
            <w:pPr>
              <w:jc w:val="both"/>
              <w:rPr>
                <w:rFonts w:ascii="Times New Roman" w:hAnsi="Times New Roman" w:cs="Times New Roman"/>
                <w:sz w:val="28"/>
                <w:szCs w:val="28"/>
              </w:rPr>
            </w:pPr>
          </w:p>
        </w:tc>
        <w:tc>
          <w:tcPr>
            <w:tcW w:w="1750" w:type="dxa"/>
          </w:tcPr>
          <w:p w14:paraId="34EA3E7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0</w:t>
            </w:r>
          </w:p>
        </w:tc>
        <w:tc>
          <w:tcPr>
            <w:tcW w:w="550" w:type="dxa"/>
          </w:tcPr>
          <w:p w14:paraId="196AFE3A"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1</w:t>
            </w:r>
          </w:p>
        </w:tc>
        <w:tc>
          <w:tcPr>
            <w:tcW w:w="551" w:type="dxa"/>
          </w:tcPr>
          <w:p w14:paraId="38A7A3E1"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2</w:t>
            </w:r>
          </w:p>
        </w:tc>
        <w:tc>
          <w:tcPr>
            <w:tcW w:w="550" w:type="dxa"/>
          </w:tcPr>
          <w:p w14:paraId="1246BA0B"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3</w:t>
            </w:r>
          </w:p>
        </w:tc>
        <w:tc>
          <w:tcPr>
            <w:tcW w:w="551" w:type="dxa"/>
          </w:tcPr>
          <w:p w14:paraId="3E5C0087"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4</w:t>
            </w:r>
          </w:p>
        </w:tc>
        <w:tc>
          <w:tcPr>
            <w:tcW w:w="551" w:type="dxa"/>
          </w:tcPr>
          <w:p w14:paraId="6A8D0E49"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5</w:t>
            </w:r>
          </w:p>
        </w:tc>
        <w:tc>
          <w:tcPr>
            <w:tcW w:w="551" w:type="dxa"/>
          </w:tcPr>
          <w:p w14:paraId="4069FF28"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6</w:t>
            </w:r>
          </w:p>
        </w:tc>
        <w:tc>
          <w:tcPr>
            <w:tcW w:w="551" w:type="dxa"/>
          </w:tcPr>
          <w:p w14:paraId="3D6E65F1"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7</w:t>
            </w:r>
          </w:p>
        </w:tc>
        <w:tc>
          <w:tcPr>
            <w:tcW w:w="551" w:type="dxa"/>
          </w:tcPr>
          <w:p w14:paraId="4F49A22C"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8</w:t>
            </w:r>
          </w:p>
        </w:tc>
        <w:tc>
          <w:tcPr>
            <w:tcW w:w="551" w:type="dxa"/>
          </w:tcPr>
          <w:p w14:paraId="56DF40BC"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9</w:t>
            </w:r>
          </w:p>
        </w:tc>
        <w:tc>
          <w:tcPr>
            <w:tcW w:w="1225" w:type="dxa"/>
          </w:tcPr>
          <w:p w14:paraId="4DC34277"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10</w:t>
            </w:r>
          </w:p>
        </w:tc>
      </w:tr>
      <w:tr w:rsidR="00C93371" w:rsidRPr="00B03F7E" w14:paraId="64AA1A39" w14:textId="77777777" w:rsidTr="003579C4">
        <w:tc>
          <w:tcPr>
            <w:tcW w:w="1418" w:type="dxa"/>
          </w:tcPr>
          <w:p w14:paraId="769130B5"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t>Риск 1</w:t>
            </w:r>
          </w:p>
        </w:tc>
        <w:tc>
          <w:tcPr>
            <w:tcW w:w="1750" w:type="dxa"/>
          </w:tcPr>
          <w:p w14:paraId="3B069859" w14:textId="77777777" w:rsidR="00C93371" w:rsidRPr="00B03F7E" w:rsidRDefault="00C93371" w:rsidP="00C93371">
            <w:pPr>
              <w:jc w:val="both"/>
              <w:rPr>
                <w:rFonts w:ascii="Times New Roman" w:hAnsi="Times New Roman" w:cs="Times New Roman"/>
                <w:sz w:val="28"/>
                <w:szCs w:val="28"/>
              </w:rPr>
            </w:pPr>
          </w:p>
        </w:tc>
        <w:tc>
          <w:tcPr>
            <w:tcW w:w="550" w:type="dxa"/>
          </w:tcPr>
          <w:p w14:paraId="070F6D45" w14:textId="77777777" w:rsidR="00C93371" w:rsidRPr="00B03F7E" w:rsidRDefault="00C93371" w:rsidP="00C93371">
            <w:pPr>
              <w:jc w:val="both"/>
              <w:rPr>
                <w:rFonts w:ascii="Times New Roman" w:hAnsi="Times New Roman" w:cs="Times New Roman"/>
                <w:sz w:val="28"/>
                <w:szCs w:val="28"/>
              </w:rPr>
            </w:pPr>
          </w:p>
        </w:tc>
        <w:tc>
          <w:tcPr>
            <w:tcW w:w="551" w:type="dxa"/>
          </w:tcPr>
          <w:p w14:paraId="75DFA8DC" w14:textId="77777777" w:rsidR="00C93371" w:rsidRPr="00B03F7E" w:rsidRDefault="00C93371" w:rsidP="00C93371">
            <w:pPr>
              <w:jc w:val="both"/>
              <w:rPr>
                <w:rFonts w:ascii="Times New Roman" w:hAnsi="Times New Roman" w:cs="Times New Roman"/>
                <w:sz w:val="28"/>
                <w:szCs w:val="28"/>
              </w:rPr>
            </w:pPr>
          </w:p>
        </w:tc>
        <w:tc>
          <w:tcPr>
            <w:tcW w:w="550" w:type="dxa"/>
          </w:tcPr>
          <w:p w14:paraId="205DF3FD" w14:textId="77777777" w:rsidR="00C93371" w:rsidRPr="00B03F7E" w:rsidRDefault="00C93371" w:rsidP="00C93371">
            <w:pPr>
              <w:jc w:val="both"/>
              <w:rPr>
                <w:rFonts w:ascii="Times New Roman" w:hAnsi="Times New Roman" w:cs="Times New Roman"/>
                <w:sz w:val="28"/>
                <w:szCs w:val="28"/>
              </w:rPr>
            </w:pPr>
          </w:p>
        </w:tc>
        <w:tc>
          <w:tcPr>
            <w:tcW w:w="551" w:type="dxa"/>
          </w:tcPr>
          <w:p w14:paraId="4F65F252" w14:textId="77777777" w:rsidR="00C93371" w:rsidRPr="00B03F7E" w:rsidRDefault="00C93371" w:rsidP="00C93371">
            <w:pPr>
              <w:jc w:val="both"/>
              <w:rPr>
                <w:rFonts w:ascii="Times New Roman" w:hAnsi="Times New Roman" w:cs="Times New Roman"/>
                <w:sz w:val="28"/>
                <w:szCs w:val="28"/>
              </w:rPr>
            </w:pPr>
          </w:p>
        </w:tc>
        <w:tc>
          <w:tcPr>
            <w:tcW w:w="551" w:type="dxa"/>
          </w:tcPr>
          <w:p w14:paraId="150E2396" w14:textId="77777777" w:rsidR="00C93371" w:rsidRPr="00B03F7E" w:rsidRDefault="00C93371" w:rsidP="00C93371">
            <w:pPr>
              <w:jc w:val="both"/>
              <w:rPr>
                <w:rFonts w:ascii="Times New Roman" w:hAnsi="Times New Roman" w:cs="Times New Roman"/>
                <w:sz w:val="28"/>
                <w:szCs w:val="28"/>
              </w:rPr>
            </w:pPr>
            <w:r w:rsidRPr="00B03F7E">
              <w:rPr>
                <w:rFonts w:ascii="Times New Roman" w:hAnsi="Times New Roman" w:cs="Times New Roman"/>
                <w:sz w:val="28"/>
                <w:szCs w:val="28"/>
              </w:rPr>
              <w:sym w:font="Symbol" w:char="F021"/>
            </w:r>
          </w:p>
        </w:tc>
        <w:tc>
          <w:tcPr>
            <w:tcW w:w="551" w:type="dxa"/>
          </w:tcPr>
          <w:p w14:paraId="5A77E544" w14:textId="77777777" w:rsidR="00C93371" w:rsidRPr="00B03F7E" w:rsidRDefault="00C93371" w:rsidP="00C93371">
            <w:pPr>
              <w:jc w:val="both"/>
              <w:rPr>
                <w:rFonts w:ascii="Times New Roman" w:hAnsi="Times New Roman" w:cs="Times New Roman"/>
                <w:sz w:val="28"/>
                <w:szCs w:val="28"/>
              </w:rPr>
            </w:pPr>
          </w:p>
        </w:tc>
        <w:tc>
          <w:tcPr>
            <w:tcW w:w="551" w:type="dxa"/>
          </w:tcPr>
          <w:p w14:paraId="44A34F40" w14:textId="77777777" w:rsidR="00C93371" w:rsidRPr="00B03F7E" w:rsidRDefault="00C93371" w:rsidP="00C93371">
            <w:pPr>
              <w:jc w:val="both"/>
              <w:rPr>
                <w:rFonts w:ascii="Times New Roman" w:hAnsi="Times New Roman" w:cs="Times New Roman"/>
                <w:sz w:val="28"/>
                <w:szCs w:val="28"/>
              </w:rPr>
            </w:pPr>
          </w:p>
        </w:tc>
        <w:tc>
          <w:tcPr>
            <w:tcW w:w="551" w:type="dxa"/>
          </w:tcPr>
          <w:p w14:paraId="48241328" w14:textId="77777777" w:rsidR="00C93371" w:rsidRPr="00B03F7E" w:rsidRDefault="00C93371" w:rsidP="00C93371">
            <w:pPr>
              <w:jc w:val="both"/>
              <w:rPr>
                <w:rFonts w:ascii="Times New Roman" w:hAnsi="Times New Roman" w:cs="Times New Roman"/>
                <w:sz w:val="28"/>
                <w:szCs w:val="28"/>
              </w:rPr>
            </w:pPr>
          </w:p>
        </w:tc>
        <w:tc>
          <w:tcPr>
            <w:tcW w:w="551" w:type="dxa"/>
          </w:tcPr>
          <w:p w14:paraId="2AFFB542" w14:textId="77777777" w:rsidR="00C93371" w:rsidRPr="00B03F7E" w:rsidRDefault="00C93371" w:rsidP="00C93371">
            <w:pPr>
              <w:jc w:val="both"/>
              <w:rPr>
                <w:rFonts w:ascii="Times New Roman" w:hAnsi="Times New Roman" w:cs="Times New Roman"/>
                <w:sz w:val="28"/>
                <w:szCs w:val="28"/>
              </w:rPr>
            </w:pPr>
          </w:p>
        </w:tc>
        <w:tc>
          <w:tcPr>
            <w:tcW w:w="1225" w:type="dxa"/>
          </w:tcPr>
          <w:p w14:paraId="2ED962A5" w14:textId="77777777" w:rsidR="00C93371" w:rsidRPr="00B03F7E" w:rsidRDefault="00C93371" w:rsidP="00C93371">
            <w:pPr>
              <w:jc w:val="both"/>
              <w:rPr>
                <w:rFonts w:ascii="Times New Roman" w:hAnsi="Times New Roman" w:cs="Times New Roman"/>
                <w:sz w:val="28"/>
                <w:szCs w:val="28"/>
              </w:rPr>
            </w:pPr>
          </w:p>
        </w:tc>
      </w:tr>
      <w:tr w:rsidR="00C93371" w:rsidRPr="00B03F7E" w14:paraId="47EC91F6" w14:textId="77777777" w:rsidTr="003579C4">
        <w:tc>
          <w:tcPr>
            <w:tcW w:w="1418" w:type="dxa"/>
          </w:tcPr>
          <w:p w14:paraId="6CBCE514" w14:textId="77777777" w:rsidR="00C93371" w:rsidRPr="00B03F7E" w:rsidRDefault="00C93371" w:rsidP="00C93371">
            <w:pPr>
              <w:jc w:val="both"/>
              <w:rPr>
                <w:rFonts w:ascii="Times New Roman" w:hAnsi="Times New Roman" w:cs="Times New Roman"/>
                <w:sz w:val="28"/>
                <w:szCs w:val="28"/>
              </w:rPr>
            </w:pPr>
          </w:p>
        </w:tc>
        <w:tc>
          <w:tcPr>
            <w:tcW w:w="1750" w:type="dxa"/>
          </w:tcPr>
          <w:p w14:paraId="25AD3172" w14:textId="77777777" w:rsidR="00C93371" w:rsidRPr="00B03F7E" w:rsidRDefault="00C93371" w:rsidP="00C93371">
            <w:pPr>
              <w:jc w:val="both"/>
              <w:rPr>
                <w:rFonts w:ascii="Times New Roman" w:hAnsi="Times New Roman" w:cs="Times New Roman"/>
                <w:sz w:val="28"/>
                <w:szCs w:val="28"/>
              </w:rPr>
            </w:pPr>
          </w:p>
        </w:tc>
        <w:tc>
          <w:tcPr>
            <w:tcW w:w="550" w:type="dxa"/>
          </w:tcPr>
          <w:p w14:paraId="004E9B97" w14:textId="77777777" w:rsidR="00C93371" w:rsidRPr="00B03F7E" w:rsidRDefault="00C93371" w:rsidP="00C93371">
            <w:pPr>
              <w:jc w:val="both"/>
              <w:rPr>
                <w:rFonts w:ascii="Times New Roman" w:hAnsi="Times New Roman" w:cs="Times New Roman"/>
                <w:sz w:val="28"/>
                <w:szCs w:val="28"/>
              </w:rPr>
            </w:pPr>
          </w:p>
        </w:tc>
        <w:tc>
          <w:tcPr>
            <w:tcW w:w="551" w:type="dxa"/>
          </w:tcPr>
          <w:p w14:paraId="62B393AB" w14:textId="77777777" w:rsidR="00C93371" w:rsidRPr="00B03F7E" w:rsidRDefault="00C93371" w:rsidP="00C93371">
            <w:pPr>
              <w:jc w:val="both"/>
              <w:rPr>
                <w:rFonts w:ascii="Times New Roman" w:hAnsi="Times New Roman" w:cs="Times New Roman"/>
                <w:sz w:val="28"/>
                <w:szCs w:val="28"/>
              </w:rPr>
            </w:pPr>
          </w:p>
        </w:tc>
        <w:tc>
          <w:tcPr>
            <w:tcW w:w="550" w:type="dxa"/>
          </w:tcPr>
          <w:p w14:paraId="1E350095" w14:textId="77777777" w:rsidR="00C93371" w:rsidRPr="00B03F7E" w:rsidRDefault="00C93371" w:rsidP="00C93371">
            <w:pPr>
              <w:jc w:val="both"/>
              <w:rPr>
                <w:rFonts w:ascii="Times New Roman" w:hAnsi="Times New Roman" w:cs="Times New Roman"/>
                <w:sz w:val="28"/>
                <w:szCs w:val="28"/>
              </w:rPr>
            </w:pPr>
          </w:p>
        </w:tc>
        <w:tc>
          <w:tcPr>
            <w:tcW w:w="551" w:type="dxa"/>
          </w:tcPr>
          <w:p w14:paraId="726426D9" w14:textId="77777777" w:rsidR="00C93371" w:rsidRPr="00B03F7E" w:rsidRDefault="00C93371" w:rsidP="00C93371">
            <w:pPr>
              <w:jc w:val="both"/>
              <w:rPr>
                <w:rFonts w:ascii="Times New Roman" w:hAnsi="Times New Roman" w:cs="Times New Roman"/>
                <w:sz w:val="28"/>
                <w:szCs w:val="28"/>
              </w:rPr>
            </w:pPr>
          </w:p>
        </w:tc>
        <w:tc>
          <w:tcPr>
            <w:tcW w:w="551" w:type="dxa"/>
          </w:tcPr>
          <w:p w14:paraId="0733410E" w14:textId="77777777" w:rsidR="00C93371" w:rsidRPr="00B03F7E" w:rsidRDefault="00C93371" w:rsidP="00C93371">
            <w:pPr>
              <w:jc w:val="both"/>
              <w:rPr>
                <w:rFonts w:ascii="Times New Roman" w:hAnsi="Times New Roman" w:cs="Times New Roman"/>
                <w:sz w:val="28"/>
                <w:szCs w:val="28"/>
              </w:rPr>
            </w:pPr>
          </w:p>
        </w:tc>
        <w:tc>
          <w:tcPr>
            <w:tcW w:w="551" w:type="dxa"/>
          </w:tcPr>
          <w:p w14:paraId="5453710E" w14:textId="77777777" w:rsidR="00C93371" w:rsidRPr="00B03F7E" w:rsidRDefault="00C93371" w:rsidP="00C93371">
            <w:pPr>
              <w:jc w:val="both"/>
              <w:rPr>
                <w:rFonts w:ascii="Times New Roman" w:hAnsi="Times New Roman" w:cs="Times New Roman"/>
                <w:sz w:val="28"/>
                <w:szCs w:val="28"/>
              </w:rPr>
            </w:pPr>
          </w:p>
        </w:tc>
        <w:tc>
          <w:tcPr>
            <w:tcW w:w="551" w:type="dxa"/>
          </w:tcPr>
          <w:p w14:paraId="2024FE0E" w14:textId="77777777" w:rsidR="00C93371" w:rsidRPr="00B03F7E" w:rsidRDefault="00C93371" w:rsidP="00C93371">
            <w:pPr>
              <w:jc w:val="both"/>
              <w:rPr>
                <w:rFonts w:ascii="Times New Roman" w:hAnsi="Times New Roman" w:cs="Times New Roman"/>
                <w:sz w:val="28"/>
                <w:szCs w:val="28"/>
              </w:rPr>
            </w:pPr>
          </w:p>
        </w:tc>
        <w:tc>
          <w:tcPr>
            <w:tcW w:w="551" w:type="dxa"/>
          </w:tcPr>
          <w:p w14:paraId="46331C01" w14:textId="77777777" w:rsidR="00C93371" w:rsidRPr="00B03F7E" w:rsidRDefault="00C93371" w:rsidP="00C93371">
            <w:pPr>
              <w:jc w:val="both"/>
              <w:rPr>
                <w:rFonts w:ascii="Times New Roman" w:hAnsi="Times New Roman" w:cs="Times New Roman"/>
                <w:sz w:val="28"/>
                <w:szCs w:val="28"/>
              </w:rPr>
            </w:pPr>
          </w:p>
        </w:tc>
        <w:tc>
          <w:tcPr>
            <w:tcW w:w="551" w:type="dxa"/>
          </w:tcPr>
          <w:p w14:paraId="31C61FB1" w14:textId="77777777" w:rsidR="00C93371" w:rsidRPr="00B03F7E" w:rsidRDefault="00C93371" w:rsidP="00C93371">
            <w:pPr>
              <w:jc w:val="both"/>
              <w:rPr>
                <w:rFonts w:ascii="Times New Roman" w:hAnsi="Times New Roman" w:cs="Times New Roman"/>
                <w:sz w:val="28"/>
                <w:szCs w:val="28"/>
              </w:rPr>
            </w:pPr>
          </w:p>
        </w:tc>
        <w:tc>
          <w:tcPr>
            <w:tcW w:w="1225" w:type="dxa"/>
          </w:tcPr>
          <w:p w14:paraId="18BA8E2A" w14:textId="77777777" w:rsidR="00C93371" w:rsidRPr="00B03F7E" w:rsidRDefault="00C93371" w:rsidP="00C93371">
            <w:pPr>
              <w:jc w:val="both"/>
              <w:rPr>
                <w:rFonts w:ascii="Times New Roman" w:hAnsi="Times New Roman" w:cs="Times New Roman"/>
                <w:sz w:val="28"/>
                <w:szCs w:val="28"/>
              </w:rPr>
            </w:pPr>
          </w:p>
        </w:tc>
      </w:tr>
    </w:tbl>
    <w:p w14:paraId="59A866C1" w14:textId="77777777" w:rsidR="00C93371" w:rsidRPr="00B03F7E" w:rsidRDefault="00C93371" w:rsidP="00C93371">
      <w:pPr>
        <w:jc w:val="both"/>
      </w:pPr>
    </w:p>
    <w:p w14:paraId="7EEB6BC4" w14:textId="3C5A6905" w:rsidR="00C93371" w:rsidRPr="00B03F7E" w:rsidRDefault="00C93371" w:rsidP="00C93371">
      <w:pPr>
        <w:jc w:val="both"/>
      </w:pPr>
      <w:r w:rsidRPr="00B03F7E">
        <w:rPr>
          <w:noProof/>
          <w:lang w:eastAsia="ru-RU"/>
        </w:rPr>
        <w:drawing>
          <wp:inline distT="0" distB="0" distL="0" distR="0" wp14:anchorId="367848A2" wp14:editId="3F873A74">
            <wp:extent cx="3038475" cy="2876550"/>
            <wp:effectExtent l="0" t="0" r="9525" b="0"/>
            <wp:docPr id="4" name="Рисунок 4" descr="Изображение выглядит как текст, снимок экрана, прямоугольный, Прямоугольни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 снимок экрана, прямоугольный, Прямоугольник&#10;&#10;Автоматически созданное описание"/>
                    <pic:cNvPicPr/>
                  </pic:nvPicPr>
                  <pic:blipFill>
                    <a:blip r:embed="rId8"/>
                    <a:stretch>
                      <a:fillRect/>
                    </a:stretch>
                  </pic:blipFill>
                  <pic:spPr>
                    <a:xfrm>
                      <a:off x="0" y="0"/>
                      <a:ext cx="3038475" cy="2876550"/>
                    </a:xfrm>
                    <a:prstGeom prst="rect">
                      <a:avLst/>
                    </a:prstGeom>
                  </pic:spPr>
                </pic:pic>
              </a:graphicData>
            </a:graphic>
          </wp:inline>
        </w:drawing>
      </w:r>
    </w:p>
    <w:p w14:paraId="28923F88" w14:textId="0256F913" w:rsidR="00C93371" w:rsidRPr="00B03F7E" w:rsidRDefault="00C93371" w:rsidP="00C93371">
      <w:pPr>
        <w:numPr>
          <w:ilvl w:val="0"/>
          <w:numId w:val="32"/>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Определить действующие механизмы мониторинга</w:t>
      </w:r>
      <w:r>
        <w:rPr>
          <w:rFonts w:ascii="Times New Roman" w:hAnsi="Times New Roman" w:cs="Times New Roman"/>
          <w:sz w:val="28"/>
          <w:szCs w:val="28"/>
        </w:rPr>
        <w:t xml:space="preserve"> экологических рисков</w:t>
      </w:r>
      <w:r w:rsidR="00E247B6">
        <w:rPr>
          <w:rFonts w:ascii="Times New Roman" w:hAnsi="Times New Roman" w:cs="Times New Roman"/>
          <w:sz w:val="28"/>
          <w:szCs w:val="28"/>
        </w:rPr>
        <w:t xml:space="preserve">, экологической экспертизы и аудита. </w:t>
      </w:r>
      <w:r>
        <w:rPr>
          <w:rFonts w:ascii="Times New Roman" w:hAnsi="Times New Roman" w:cs="Times New Roman"/>
          <w:sz w:val="28"/>
          <w:szCs w:val="28"/>
        </w:rPr>
        <w:t xml:space="preserve"> </w:t>
      </w:r>
    </w:p>
    <w:p w14:paraId="0D9C0BAB" w14:textId="35CE09CA" w:rsidR="00C93371" w:rsidRDefault="00C93371" w:rsidP="00C93371">
      <w:pPr>
        <w:numPr>
          <w:ilvl w:val="0"/>
          <w:numId w:val="32"/>
        </w:numPr>
        <w:tabs>
          <w:tab w:val="left" w:pos="993"/>
        </w:tabs>
        <w:ind w:left="0" w:firstLine="709"/>
        <w:contextualSpacing/>
        <w:jc w:val="both"/>
        <w:rPr>
          <w:rFonts w:ascii="Times New Roman" w:hAnsi="Times New Roman" w:cs="Times New Roman"/>
          <w:sz w:val="28"/>
          <w:szCs w:val="28"/>
        </w:rPr>
      </w:pPr>
      <w:r w:rsidRPr="00B03F7E">
        <w:rPr>
          <w:rFonts w:ascii="Times New Roman" w:hAnsi="Times New Roman" w:cs="Times New Roman"/>
          <w:sz w:val="28"/>
          <w:szCs w:val="28"/>
        </w:rPr>
        <w:t xml:space="preserve">Разработать направления минимизации риска (программы диверсификации и хеджирования рисков) по основным направлениям повышения экологической безопасности и конкурентоспособности организации. </w:t>
      </w:r>
    </w:p>
    <w:p w14:paraId="10E160D7" w14:textId="12327C0F" w:rsidR="00E247B6" w:rsidRPr="00B03F7E" w:rsidRDefault="00E247B6" w:rsidP="00C93371">
      <w:pPr>
        <w:numPr>
          <w:ilvl w:val="0"/>
          <w:numId w:val="32"/>
        </w:numPr>
        <w:tabs>
          <w:tab w:val="left" w:pos="993"/>
        </w:tabs>
        <w:ind w:left="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Разработать проектное решение по внедрению системы управления экологическими рисками и оценить эффективность СУЭР. </w:t>
      </w:r>
    </w:p>
    <w:p w14:paraId="16A85CD9" w14:textId="77777777" w:rsidR="006D356F" w:rsidRPr="006D356F" w:rsidRDefault="006D356F"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0"/>
        <w:spacing w:before="120"/>
        <w:ind w:firstLine="0"/>
        <w:jc w:val="center"/>
        <w:rPr>
          <w:rFonts w:ascii="Times New Roman" w:hAnsi="Times New Roman"/>
          <w:color w:val="auto"/>
        </w:rPr>
      </w:pPr>
      <w:bookmarkStart w:id="45"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43"/>
      <w:bookmarkEnd w:id="44"/>
      <w:bookmarkEnd w:id="45"/>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423080111"/>
      <w:bookmarkStart w:id="47"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6"/>
      <w:bookmarkEnd w:id="47"/>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8" w:name="_Toc423080113"/>
      <w:bookmarkStart w:id="49" w:name="_Toc424809574"/>
      <w:bookmarkStart w:id="50"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1"/>
    </w:p>
    <w:p w14:paraId="11606A51" w14:textId="20616B56"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2A38BD">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234"/>
        <w:gridCol w:w="1988"/>
        <w:gridCol w:w="2237"/>
        <w:gridCol w:w="2887"/>
      </w:tblGrid>
      <w:tr w:rsidR="00D546C7" w14:paraId="149AF5F1" w14:textId="77777777" w:rsidTr="00AB5F64">
        <w:tc>
          <w:tcPr>
            <w:tcW w:w="2238" w:type="dxa"/>
          </w:tcPr>
          <w:p w14:paraId="677FBA65" w14:textId="77777777" w:rsidR="00D546C7" w:rsidRPr="00DC36DE" w:rsidRDefault="00D546C7" w:rsidP="003579C4">
            <w:pPr>
              <w:jc w:val="both"/>
              <w:rPr>
                <w:sz w:val="24"/>
                <w:szCs w:val="24"/>
              </w:rPr>
            </w:pPr>
            <w:r w:rsidRPr="00DC36DE">
              <w:rPr>
                <w:sz w:val="24"/>
                <w:szCs w:val="24"/>
              </w:rPr>
              <w:t xml:space="preserve">Наименование компетенции </w:t>
            </w:r>
          </w:p>
        </w:tc>
        <w:tc>
          <w:tcPr>
            <w:tcW w:w="1966" w:type="dxa"/>
          </w:tcPr>
          <w:p w14:paraId="2A1EB293" w14:textId="00D84714" w:rsidR="00D546C7" w:rsidRPr="00DC36DE" w:rsidRDefault="00D546C7" w:rsidP="003579C4">
            <w:pPr>
              <w:jc w:val="both"/>
              <w:rPr>
                <w:sz w:val="24"/>
                <w:szCs w:val="24"/>
              </w:rPr>
            </w:pPr>
            <w:r w:rsidRPr="00DC36DE">
              <w:rPr>
                <w:sz w:val="24"/>
                <w:szCs w:val="24"/>
              </w:rPr>
              <w:t xml:space="preserve">Наименование индикаторов достижения компетенции </w:t>
            </w:r>
          </w:p>
        </w:tc>
        <w:tc>
          <w:tcPr>
            <w:tcW w:w="2241" w:type="dxa"/>
          </w:tcPr>
          <w:p w14:paraId="76B56ADF" w14:textId="39BB5C15" w:rsidR="00D546C7" w:rsidRPr="00DC36DE" w:rsidRDefault="00D546C7" w:rsidP="003579C4">
            <w:pPr>
              <w:jc w:val="both"/>
              <w:rPr>
                <w:sz w:val="24"/>
                <w:szCs w:val="24"/>
              </w:rPr>
            </w:pPr>
            <w:r w:rsidRPr="00DC36DE">
              <w:rPr>
                <w:sz w:val="24"/>
                <w:szCs w:val="24"/>
              </w:rPr>
              <w:t>Результаты обучения (умения и знания), соотнесенные с индикаторами достижения компетенции</w:t>
            </w:r>
          </w:p>
        </w:tc>
        <w:tc>
          <w:tcPr>
            <w:tcW w:w="2901" w:type="dxa"/>
          </w:tcPr>
          <w:p w14:paraId="28D1D311" w14:textId="77777777" w:rsidR="00D546C7" w:rsidRPr="00DC36DE" w:rsidRDefault="00D546C7" w:rsidP="003579C4">
            <w:pPr>
              <w:jc w:val="both"/>
              <w:rPr>
                <w:sz w:val="24"/>
                <w:szCs w:val="24"/>
              </w:rPr>
            </w:pPr>
            <w:r w:rsidRPr="00DC36DE">
              <w:rPr>
                <w:sz w:val="24"/>
                <w:szCs w:val="24"/>
              </w:rPr>
              <w:t>Типовые контрольные задания</w:t>
            </w:r>
          </w:p>
        </w:tc>
      </w:tr>
      <w:tr w:rsidR="00000C68" w14:paraId="27707238" w14:textId="77777777" w:rsidTr="00AB5F64">
        <w:tc>
          <w:tcPr>
            <w:tcW w:w="2238" w:type="dxa"/>
            <w:vMerge w:val="restart"/>
            <w:shd w:val="clear" w:color="auto" w:fill="auto"/>
          </w:tcPr>
          <w:p w14:paraId="5D111542" w14:textId="445A97F7" w:rsidR="00000C68" w:rsidRPr="00D105C1" w:rsidRDefault="00000C68" w:rsidP="00000C68">
            <w:pPr>
              <w:jc w:val="both"/>
              <w:rPr>
                <w:sz w:val="22"/>
                <w:szCs w:val="22"/>
              </w:rPr>
            </w:pPr>
            <w:r w:rsidRPr="00D105C1">
              <w:rPr>
                <w:rFonts w:eastAsia="Calibri"/>
                <w:sz w:val="22"/>
                <w:szCs w:val="22"/>
              </w:rPr>
              <w:lastRenderedPageBreak/>
              <w:t xml:space="preserve">Способность к выявлению проблем и тенденций в современной экономике при решении профессиональных задач  </w:t>
            </w:r>
            <w:r w:rsidR="002A38BD" w:rsidRPr="00D105C1">
              <w:rPr>
                <w:rFonts w:eastAsia="Calibri"/>
                <w:sz w:val="22"/>
                <w:szCs w:val="22"/>
              </w:rPr>
              <w:t>(ПКН-1)</w:t>
            </w:r>
          </w:p>
        </w:tc>
        <w:tc>
          <w:tcPr>
            <w:tcW w:w="1966" w:type="dxa"/>
            <w:vMerge w:val="restart"/>
          </w:tcPr>
          <w:p w14:paraId="73696089" w14:textId="5A5C7AF6" w:rsidR="00000C68" w:rsidRPr="00D105C1" w:rsidRDefault="002A38BD" w:rsidP="001A4BBC">
            <w:pPr>
              <w:jc w:val="both"/>
              <w:rPr>
                <w:sz w:val="22"/>
                <w:szCs w:val="22"/>
              </w:rPr>
            </w:pPr>
            <w:r w:rsidRPr="00D105C1">
              <w:rPr>
                <w:sz w:val="22"/>
                <w:szCs w:val="22"/>
              </w:rPr>
              <w:t xml:space="preserve">1. </w:t>
            </w:r>
            <w:r w:rsidR="001A4BBC" w:rsidRPr="00D105C1">
              <w:rPr>
                <w:sz w:val="22"/>
                <w:szCs w:val="22"/>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2241" w:type="dxa"/>
            <w:shd w:val="clear" w:color="auto" w:fill="auto"/>
          </w:tcPr>
          <w:p w14:paraId="1C3C9789" w14:textId="0D25AB89" w:rsidR="00000C68" w:rsidRPr="002A38BD" w:rsidRDefault="00000C68" w:rsidP="00000C68">
            <w:pPr>
              <w:jc w:val="both"/>
              <w:rPr>
                <w:rFonts w:eastAsia="Calibri"/>
                <w:bCs/>
                <w:sz w:val="22"/>
                <w:szCs w:val="22"/>
              </w:rPr>
            </w:pPr>
            <w:r w:rsidRPr="002A38BD">
              <w:rPr>
                <w:rFonts w:eastAsia="Calibri"/>
                <w:b/>
                <w:sz w:val="22"/>
                <w:szCs w:val="22"/>
              </w:rPr>
              <w:t xml:space="preserve">Знание: </w:t>
            </w:r>
            <w:r w:rsidRPr="002A38BD">
              <w:rPr>
                <w:rFonts w:eastAsia="Calibri"/>
                <w:bCs/>
                <w:sz w:val="22"/>
                <w:szCs w:val="22"/>
              </w:rPr>
              <w:t>основных положений и принципов устойчивого развития, определяющих регуляторные тренды в мире и в России</w:t>
            </w:r>
            <w:r w:rsidR="002A38BD">
              <w:rPr>
                <w:rFonts w:eastAsia="Calibri"/>
                <w:bCs/>
                <w:sz w:val="22"/>
                <w:szCs w:val="22"/>
              </w:rPr>
              <w:t>.</w:t>
            </w:r>
          </w:p>
          <w:p w14:paraId="2CA966A0" w14:textId="24779FDD" w:rsidR="00000C68" w:rsidRPr="002A38BD" w:rsidRDefault="00000C68" w:rsidP="00000C68">
            <w:pPr>
              <w:jc w:val="both"/>
              <w:rPr>
                <w:sz w:val="22"/>
                <w:szCs w:val="22"/>
                <w:highlight w:val="green"/>
              </w:rPr>
            </w:pPr>
          </w:p>
        </w:tc>
        <w:tc>
          <w:tcPr>
            <w:tcW w:w="2901" w:type="dxa"/>
            <w:shd w:val="clear" w:color="auto" w:fill="auto"/>
          </w:tcPr>
          <w:p w14:paraId="3D5835A7" w14:textId="6AAB6896" w:rsidR="00000C68" w:rsidRPr="002A38BD" w:rsidRDefault="00000C68" w:rsidP="00000C68">
            <w:pPr>
              <w:widowControl w:val="0"/>
              <w:tabs>
                <w:tab w:val="left" w:pos="1276"/>
              </w:tabs>
              <w:jc w:val="both"/>
              <w:rPr>
                <w:bCs/>
                <w:sz w:val="22"/>
                <w:szCs w:val="22"/>
              </w:rPr>
            </w:pPr>
            <w:r w:rsidRPr="002A38BD">
              <w:rPr>
                <w:sz w:val="22"/>
                <w:szCs w:val="22"/>
              </w:rPr>
              <w:t xml:space="preserve">Вопрос 1. </w:t>
            </w:r>
            <w:r w:rsidRPr="002A38BD">
              <w:rPr>
                <w:bCs/>
                <w:sz w:val="22"/>
                <w:szCs w:val="22"/>
              </w:rPr>
              <w:t>Назовите основные глобальные проблемы и угрозы современности</w:t>
            </w:r>
          </w:p>
          <w:p w14:paraId="4CD82D0A" w14:textId="33CE9765" w:rsidR="00000C68" w:rsidRPr="002A38BD" w:rsidRDefault="00000C68" w:rsidP="00000C68">
            <w:pPr>
              <w:widowControl w:val="0"/>
              <w:tabs>
                <w:tab w:val="left" w:pos="1276"/>
              </w:tabs>
              <w:jc w:val="both"/>
              <w:rPr>
                <w:sz w:val="22"/>
                <w:szCs w:val="22"/>
              </w:rPr>
            </w:pPr>
            <w:r w:rsidRPr="002A38BD">
              <w:rPr>
                <w:bCs/>
                <w:sz w:val="22"/>
                <w:szCs w:val="22"/>
              </w:rPr>
              <w:t>Вопрос 2. Определите основные регуляторные тренды в мире и в России</w:t>
            </w:r>
          </w:p>
          <w:p w14:paraId="79D2CF87" w14:textId="2004BB84" w:rsidR="00000C68" w:rsidRPr="002A38BD" w:rsidRDefault="00000C68" w:rsidP="00000C68">
            <w:pPr>
              <w:widowControl w:val="0"/>
              <w:tabs>
                <w:tab w:val="left" w:pos="1276"/>
              </w:tabs>
              <w:jc w:val="both"/>
              <w:rPr>
                <w:bCs/>
                <w:sz w:val="22"/>
                <w:szCs w:val="22"/>
              </w:rPr>
            </w:pPr>
            <w:r w:rsidRPr="002A38BD">
              <w:rPr>
                <w:sz w:val="22"/>
                <w:szCs w:val="22"/>
              </w:rPr>
              <w:t xml:space="preserve">Задание 3. </w:t>
            </w:r>
            <w:r w:rsidRPr="002A38BD">
              <w:rPr>
                <w:bCs/>
                <w:sz w:val="22"/>
                <w:szCs w:val="22"/>
              </w:rPr>
              <w:t>Определите численные значения   основных индикаторов устойчивого развития для национальной экономики и определите основные направления их улучшения и достижения</w:t>
            </w:r>
          </w:p>
        </w:tc>
      </w:tr>
      <w:tr w:rsidR="00B014B6" w14:paraId="33739C08" w14:textId="77777777" w:rsidTr="00AB5F64">
        <w:tc>
          <w:tcPr>
            <w:tcW w:w="2238" w:type="dxa"/>
            <w:vMerge/>
            <w:shd w:val="clear" w:color="auto" w:fill="auto"/>
          </w:tcPr>
          <w:p w14:paraId="70E87F92" w14:textId="77777777" w:rsidR="00B014B6" w:rsidRPr="00D105C1" w:rsidRDefault="00B014B6" w:rsidP="00DC36DE">
            <w:pPr>
              <w:jc w:val="both"/>
              <w:rPr>
                <w:sz w:val="22"/>
                <w:szCs w:val="22"/>
              </w:rPr>
            </w:pPr>
          </w:p>
        </w:tc>
        <w:tc>
          <w:tcPr>
            <w:tcW w:w="1966" w:type="dxa"/>
            <w:vMerge/>
          </w:tcPr>
          <w:p w14:paraId="2272E72C" w14:textId="77777777" w:rsidR="00B014B6" w:rsidRPr="00D105C1" w:rsidRDefault="00B014B6" w:rsidP="00DC36DE">
            <w:pPr>
              <w:jc w:val="both"/>
              <w:rPr>
                <w:rFonts w:eastAsia="Calibri"/>
                <w:sz w:val="22"/>
                <w:szCs w:val="22"/>
              </w:rPr>
            </w:pPr>
          </w:p>
        </w:tc>
        <w:tc>
          <w:tcPr>
            <w:tcW w:w="2241" w:type="dxa"/>
            <w:shd w:val="clear" w:color="auto" w:fill="auto"/>
          </w:tcPr>
          <w:p w14:paraId="7CAD25FD" w14:textId="793256F2" w:rsidR="00000C68" w:rsidRPr="002A38BD" w:rsidRDefault="00000C68" w:rsidP="00000C68">
            <w:pPr>
              <w:jc w:val="both"/>
              <w:rPr>
                <w:rFonts w:eastAsia="Calibri"/>
                <w:b/>
                <w:sz w:val="22"/>
                <w:szCs w:val="22"/>
              </w:rPr>
            </w:pPr>
            <w:r w:rsidRPr="002A38BD">
              <w:rPr>
                <w:rFonts w:eastAsia="Calibri"/>
                <w:b/>
                <w:bCs/>
                <w:sz w:val="22"/>
                <w:szCs w:val="22"/>
              </w:rPr>
              <w:t xml:space="preserve">Умение: </w:t>
            </w:r>
            <w:r w:rsidRPr="002A38BD">
              <w:rPr>
                <w:rFonts w:eastAsia="Calibri"/>
                <w:sz w:val="22"/>
                <w:szCs w:val="22"/>
              </w:rPr>
              <w:t>применять различные методологические положения по выявлению проблем устойчивого развития</w:t>
            </w:r>
            <w:r w:rsidR="002A38BD">
              <w:rPr>
                <w:rFonts w:eastAsia="Calibri"/>
                <w:sz w:val="22"/>
                <w:szCs w:val="22"/>
              </w:rPr>
              <w:t>.</w:t>
            </w:r>
          </w:p>
          <w:p w14:paraId="2D1B4273" w14:textId="6E5560B8" w:rsidR="00B014B6" w:rsidRPr="002A38BD" w:rsidRDefault="00B014B6" w:rsidP="00DC36DE">
            <w:pPr>
              <w:jc w:val="both"/>
              <w:rPr>
                <w:rFonts w:eastAsia="Calibri"/>
                <w:b/>
                <w:sz w:val="22"/>
                <w:szCs w:val="22"/>
                <w:highlight w:val="green"/>
              </w:rPr>
            </w:pPr>
          </w:p>
        </w:tc>
        <w:tc>
          <w:tcPr>
            <w:tcW w:w="2901" w:type="dxa"/>
            <w:shd w:val="clear" w:color="auto" w:fill="auto"/>
          </w:tcPr>
          <w:p w14:paraId="42045B6E" w14:textId="77777777" w:rsidR="00B014B6" w:rsidRPr="002A38BD" w:rsidRDefault="00B014B6" w:rsidP="009123E7">
            <w:pPr>
              <w:widowControl w:val="0"/>
              <w:tabs>
                <w:tab w:val="left" w:pos="1276"/>
              </w:tabs>
              <w:jc w:val="both"/>
              <w:rPr>
                <w:sz w:val="22"/>
                <w:szCs w:val="22"/>
              </w:rPr>
            </w:pPr>
            <w:r w:rsidRPr="002A38BD">
              <w:rPr>
                <w:sz w:val="22"/>
                <w:szCs w:val="22"/>
              </w:rPr>
              <w:t>Вопрос 1. Определите основные направления формирования стратегии устойчивого развития</w:t>
            </w:r>
          </w:p>
          <w:p w14:paraId="58CAF725" w14:textId="65666315" w:rsidR="00B014B6" w:rsidRPr="002A38BD" w:rsidRDefault="00B014B6" w:rsidP="009123E7">
            <w:pPr>
              <w:widowControl w:val="0"/>
              <w:tabs>
                <w:tab w:val="left" w:pos="1276"/>
              </w:tabs>
              <w:jc w:val="both"/>
              <w:rPr>
                <w:sz w:val="22"/>
                <w:szCs w:val="22"/>
              </w:rPr>
            </w:pPr>
            <w:r w:rsidRPr="002A38BD">
              <w:rPr>
                <w:sz w:val="22"/>
                <w:szCs w:val="22"/>
              </w:rPr>
              <w:t xml:space="preserve">Вопрос 2. В чем заключается роль бизнеса в реализации стратегии устойчивого развития? </w:t>
            </w:r>
          </w:p>
          <w:p w14:paraId="23F41591" w14:textId="4D9DFFDD" w:rsidR="0002647E" w:rsidRPr="002A38BD" w:rsidRDefault="001A4BBC" w:rsidP="009123E7">
            <w:pPr>
              <w:widowControl w:val="0"/>
              <w:tabs>
                <w:tab w:val="left" w:pos="1276"/>
              </w:tabs>
              <w:jc w:val="both"/>
              <w:rPr>
                <w:sz w:val="22"/>
                <w:szCs w:val="22"/>
              </w:rPr>
            </w:pPr>
            <w:r>
              <w:rPr>
                <w:sz w:val="22"/>
                <w:szCs w:val="22"/>
              </w:rPr>
              <w:t xml:space="preserve">Задание 3. Оцените </w:t>
            </w:r>
            <w:r w:rsidR="0002647E" w:rsidRPr="002A38BD">
              <w:rPr>
                <w:sz w:val="22"/>
                <w:szCs w:val="22"/>
              </w:rPr>
              <w:t xml:space="preserve">степень отражения экологических приоритетов в стратегиях социально-экономического развития регионов (задание 7, п 5.3) </w:t>
            </w:r>
          </w:p>
          <w:p w14:paraId="09D109DA" w14:textId="6ADEBB1F" w:rsidR="00B014B6" w:rsidRPr="002A38BD" w:rsidRDefault="00B014B6" w:rsidP="009123E7">
            <w:pPr>
              <w:widowControl w:val="0"/>
              <w:tabs>
                <w:tab w:val="left" w:pos="1276"/>
              </w:tabs>
              <w:jc w:val="both"/>
              <w:rPr>
                <w:sz w:val="22"/>
                <w:szCs w:val="22"/>
                <w:highlight w:val="green"/>
              </w:rPr>
            </w:pPr>
          </w:p>
        </w:tc>
      </w:tr>
      <w:tr w:rsidR="00000C68" w14:paraId="5C66235E" w14:textId="77777777" w:rsidTr="00AB5F64">
        <w:tc>
          <w:tcPr>
            <w:tcW w:w="2238" w:type="dxa"/>
            <w:vMerge/>
            <w:shd w:val="clear" w:color="auto" w:fill="auto"/>
          </w:tcPr>
          <w:p w14:paraId="1FDA91B5" w14:textId="77777777" w:rsidR="00000C68" w:rsidRPr="00D105C1" w:rsidRDefault="00000C68" w:rsidP="00000C68">
            <w:pPr>
              <w:jc w:val="both"/>
              <w:rPr>
                <w:sz w:val="22"/>
                <w:szCs w:val="22"/>
              </w:rPr>
            </w:pPr>
          </w:p>
        </w:tc>
        <w:tc>
          <w:tcPr>
            <w:tcW w:w="1966" w:type="dxa"/>
            <w:vMerge w:val="restart"/>
          </w:tcPr>
          <w:p w14:paraId="1F148B8C" w14:textId="1BDEC524" w:rsidR="00000C68" w:rsidRPr="00D105C1" w:rsidRDefault="00000C68" w:rsidP="001A4BBC">
            <w:pPr>
              <w:jc w:val="both"/>
              <w:rPr>
                <w:sz w:val="22"/>
                <w:szCs w:val="22"/>
              </w:rPr>
            </w:pPr>
            <w:r w:rsidRPr="00D105C1">
              <w:rPr>
                <w:sz w:val="22"/>
                <w:szCs w:val="22"/>
              </w:rPr>
              <w:t xml:space="preserve">2. </w:t>
            </w:r>
            <w:r w:rsidR="001A4BBC" w:rsidRPr="00D105C1">
              <w:rPr>
                <w:sz w:val="22"/>
                <w:szCs w:val="22"/>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241" w:type="dxa"/>
            <w:shd w:val="clear" w:color="auto" w:fill="auto"/>
          </w:tcPr>
          <w:p w14:paraId="6A2EC75E" w14:textId="1B3E7A40" w:rsidR="00000C68" w:rsidRPr="002A38BD" w:rsidRDefault="00000C68" w:rsidP="00000C68">
            <w:pPr>
              <w:jc w:val="both"/>
              <w:rPr>
                <w:rFonts w:eastAsia="Calibri"/>
                <w:b/>
                <w:sz w:val="22"/>
                <w:szCs w:val="22"/>
              </w:rPr>
            </w:pPr>
            <w:r w:rsidRPr="002A38BD">
              <w:rPr>
                <w:rFonts w:eastAsia="Calibri"/>
                <w:b/>
                <w:sz w:val="22"/>
                <w:szCs w:val="22"/>
              </w:rPr>
              <w:t xml:space="preserve">Знание: </w:t>
            </w:r>
            <w:r w:rsidRPr="002A38BD">
              <w:rPr>
                <w:rFonts w:eastAsia="Calibri"/>
                <w:bCs/>
                <w:sz w:val="22"/>
                <w:szCs w:val="22"/>
              </w:rPr>
              <w:t xml:space="preserve">источников получения информации об экологических рисках, методологии формирования ESG-отчетности и раскрытия информации, внедрения принципов экологического </w:t>
            </w:r>
            <w:proofErr w:type="spellStart"/>
            <w:r w:rsidRPr="002A38BD">
              <w:rPr>
                <w:rFonts w:eastAsia="Calibri"/>
                <w:bCs/>
                <w:sz w:val="22"/>
                <w:szCs w:val="22"/>
              </w:rPr>
              <w:t>комплаенс</w:t>
            </w:r>
            <w:proofErr w:type="spellEnd"/>
            <w:r w:rsidRPr="002A38BD">
              <w:rPr>
                <w:rFonts w:eastAsia="Calibri"/>
                <w:bCs/>
                <w:sz w:val="22"/>
                <w:szCs w:val="22"/>
              </w:rPr>
              <w:t xml:space="preserve">-контроля и экологического </w:t>
            </w:r>
            <w:proofErr w:type="spellStart"/>
            <w:r w:rsidRPr="002A38BD">
              <w:rPr>
                <w:rFonts w:eastAsia="Calibri"/>
                <w:bCs/>
                <w:sz w:val="22"/>
                <w:szCs w:val="22"/>
              </w:rPr>
              <w:t>дьюдилидженса</w:t>
            </w:r>
            <w:proofErr w:type="spellEnd"/>
            <w:r w:rsidRPr="002A38BD">
              <w:rPr>
                <w:rFonts w:eastAsia="Calibri"/>
                <w:bCs/>
                <w:sz w:val="22"/>
                <w:szCs w:val="22"/>
              </w:rPr>
              <w:t xml:space="preserve"> в систему корпоративного управления</w:t>
            </w:r>
            <w:r w:rsidR="002A38BD">
              <w:rPr>
                <w:rFonts w:eastAsia="Calibri"/>
                <w:bCs/>
                <w:sz w:val="22"/>
                <w:szCs w:val="22"/>
              </w:rPr>
              <w:t>.</w:t>
            </w:r>
          </w:p>
          <w:p w14:paraId="723A3593" w14:textId="5403956A" w:rsidR="00000C68" w:rsidRPr="002A38BD" w:rsidRDefault="00000C68" w:rsidP="00000C68">
            <w:pPr>
              <w:jc w:val="both"/>
              <w:rPr>
                <w:sz w:val="22"/>
                <w:szCs w:val="22"/>
                <w:highlight w:val="green"/>
              </w:rPr>
            </w:pPr>
          </w:p>
        </w:tc>
        <w:tc>
          <w:tcPr>
            <w:tcW w:w="2901" w:type="dxa"/>
            <w:shd w:val="clear" w:color="auto" w:fill="auto"/>
          </w:tcPr>
          <w:p w14:paraId="5D92459C" w14:textId="472D5815" w:rsidR="00000C68" w:rsidRPr="002A38BD" w:rsidRDefault="00000C68" w:rsidP="00000C68">
            <w:pPr>
              <w:jc w:val="both"/>
              <w:rPr>
                <w:sz w:val="22"/>
                <w:szCs w:val="22"/>
              </w:rPr>
            </w:pPr>
            <w:r w:rsidRPr="002A38BD">
              <w:rPr>
                <w:sz w:val="22"/>
                <w:szCs w:val="22"/>
              </w:rPr>
              <w:t xml:space="preserve">Вопрос 1. Дайте характеристику основным ESG-стандартам </w:t>
            </w:r>
          </w:p>
          <w:p w14:paraId="0CEE467D" w14:textId="77777777" w:rsidR="00000C68" w:rsidRPr="002A38BD" w:rsidRDefault="00000C68" w:rsidP="00000C68">
            <w:pPr>
              <w:jc w:val="both"/>
              <w:rPr>
                <w:sz w:val="22"/>
                <w:szCs w:val="22"/>
              </w:rPr>
            </w:pPr>
            <w:r w:rsidRPr="002A38BD">
              <w:rPr>
                <w:sz w:val="22"/>
                <w:szCs w:val="22"/>
              </w:rPr>
              <w:t xml:space="preserve">Вопрос 2. В чем заключается сущность реализации экологического </w:t>
            </w:r>
            <w:proofErr w:type="spellStart"/>
            <w:r w:rsidRPr="002A38BD">
              <w:rPr>
                <w:sz w:val="22"/>
                <w:szCs w:val="22"/>
              </w:rPr>
              <w:t>комплаенса</w:t>
            </w:r>
            <w:proofErr w:type="spellEnd"/>
            <w:r w:rsidRPr="002A38BD">
              <w:rPr>
                <w:sz w:val="22"/>
                <w:szCs w:val="22"/>
              </w:rPr>
              <w:t xml:space="preserve"> в системе корпоративного управления?</w:t>
            </w:r>
            <w:r w:rsidRPr="002A38BD">
              <w:rPr>
                <w:sz w:val="22"/>
                <w:szCs w:val="22"/>
              </w:rPr>
              <w:tab/>
              <w:t xml:space="preserve"> </w:t>
            </w:r>
          </w:p>
          <w:p w14:paraId="3E263FB0" w14:textId="68945A73" w:rsidR="00000C68" w:rsidRPr="002A38BD" w:rsidRDefault="00000C68" w:rsidP="00000C68">
            <w:pPr>
              <w:jc w:val="both"/>
              <w:rPr>
                <w:sz w:val="22"/>
                <w:szCs w:val="22"/>
                <w:highlight w:val="green"/>
              </w:rPr>
            </w:pPr>
            <w:r w:rsidRPr="002A38BD">
              <w:rPr>
                <w:sz w:val="22"/>
                <w:szCs w:val="22"/>
              </w:rPr>
              <w:t>Задание 3. Решите кейс «Система экологического менеджмента РЖД» (кейс 6 п. 5.3)</w:t>
            </w:r>
          </w:p>
        </w:tc>
      </w:tr>
      <w:tr w:rsidR="00000C68" w14:paraId="1A6A7AF7" w14:textId="77777777" w:rsidTr="00AB5F64">
        <w:tc>
          <w:tcPr>
            <w:tcW w:w="2238" w:type="dxa"/>
            <w:vMerge/>
            <w:shd w:val="clear" w:color="auto" w:fill="auto"/>
          </w:tcPr>
          <w:p w14:paraId="1D00B4E9" w14:textId="77777777" w:rsidR="00000C68" w:rsidRPr="002A38BD" w:rsidRDefault="00000C68" w:rsidP="00000C68">
            <w:pPr>
              <w:jc w:val="both"/>
              <w:rPr>
                <w:sz w:val="22"/>
                <w:szCs w:val="22"/>
                <w:highlight w:val="green"/>
              </w:rPr>
            </w:pPr>
          </w:p>
        </w:tc>
        <w:tc>
          <w:tcPr>
            <w:tcW w:w="1966" w:type="dxa"/>
            <w:vMerge/>
          </w:tcPr>
          <w:p w14:paraId="3F2900EC" w14:textId="77777777" w:rsidR="00000C68" w:rsidRPr="00D105C1" w:rsidRDefault="00000C68" w:rsidP="00000C68">
            <w:pPr>
              <w:jc w:val="both"/>
              <w:rPr>
                <w:rFonts w:eastAsia="Calibri"/>
                <w:sz w:val="22"/>
                <w:szCs w:val="22"/>
              </w:rPr>
            </w:pPr>
          </w:p>
        </w:tc>
        <w:tc>
          <w:tcPr>
            <w:tcW w:w="2241" w:type="dxa"/>
            <w:shd w:val="clear" w:color="auto" w:fill="auto"/>
          </w:tcPr>
          <w:p w14:paraId="23153301" w14:textId="46E4B84D" w:rsidR="00000C68" w:rsidRPr="00D105C1" w:rsidRDefault="00000C68" w:rsidP="00000C68">
            <w:pPr>
              <w:jc w:val="both"/>
              <w:rPr>
                <w:rFonts w:eastAsia="Calibri"/>
                <w:b/>
                <w:sz w:val="22"/>
                <w:szCs w:val="22"/>
              </w:rPr>
            </w:pPr>
            <w:r w:rsidRPr="00D105C1">
              <w:rPr>
                <w:rFonts w:eastAsia="Calibri"/>
                <w:b/>
                <w:sz w:val="22"/>
                <w:szCs w:val="22"/>
              </w:rPr>
              <w:t xml:space="preserve">Умение: </w:t>
            </w:r>
            <w:r w:rsidRPr="00D105C1">
              <w:rPr>
                <w:rFonts w:eastAsia="Calibri"/>
                <w:bCs/>
                <w:sz w:val="22"/>
                <w:szCs w:val="22"/>
              </w:rPr>
              <w:t xml:space="preserve">разрабатывать и экономически обосновывать экологическую политику хозяйствующего субъекта, </w:t>
            </w:r>
            <w:r w:rsidRPr="00D105C1">
              <w:rPr>
                <w:rFonts w:eastAsia="Calibri"/>
                <w:bCs/>
                <w:sz w:val="22"/>
                <w:szCs w:val="22"/>
              </w:rPr>
              <w:lastRenderedPageBreak/>
              <w:t>основанную на применение риск-ориентированного подхода</w:t>
            </w:r>
            <w:r w:rsidR="002A38BD" w:rsidRPr="00D105C1">
              <w:rPr>
                <w:rFonts w:eastAsia="Calibri"/>
                <w:bCs/>
                <w:sz w:val="22"/>
                <w:szCs w:val="22"/>
              </w:rPr>
              <w:t>.</w:t>
            </w:r>
          </w:p>
        </w:tc>
        <w:tc>
          <w:tcPr>
            <w:tcW w:w="2901" w:type="dxa"/>
            <w:shd w:val="clear" w:color="auto" w:fill="auto"/>
          </w:tcPr>
          <w:p w14:paraId="7686DBFE" w14:textId="75FC1C46" w:rsidR="00000C68" w:rsidRPr="002A38BD" w:rsidRDefault="00000C68" w:rsidP="00000C68">
            <w:pPr>
              <w:jc w:val="both"/>
              <w:rPr>
                <w:sz w:val="22"/>
                <w:szCs w:val="22"/>
              </w:rPr>
            </w:pPr>
            <w:r w:rsidRPr="002A38BD">
              <w:rPr>
                <w:sz w:val="22"/>
                <w:szCs w:val="22"/>
              </w:rPr>
              <w:lastRenderedPageBreak/>
              <w:t xml:space="preserve">Вопрос 1. </w:t>
            </w:r>
            <w:r w:rsidR="00AB5F64" w:rsidRPr="002A38BD">
              <w:rPr>
                <w:bCs/>
                <w:sz w:val="22"/>
                <w:szCs w:val="22"/>
              </w:rPr>
              <w:t>Как осуществляется разработка стратегии развития организации с учетом экологических рисков?</w:t>
            </w:r>
          </w:p>
          <w:p w14:paraId="20DB8C39" w14:textId="5D301438" w:rsidR="00000C68" w:rsidRPr="002A38BD" w:rsidRDefault="00000C68" w:rsidP="00000C68">
            <w:pPr>
              <w:jc w:val="both"/>
              <w:rPr>
                <w:sz w:val="22"/>
                <w:szCs w:val="22"/>
              </w:rPr>
            </w:pPr>
            <w:r w:rsidRPr="002A38BD">
              <w:rPr>
                <w:sz w:val="22"/>
                <w:szCs w:val="22"/>
              </w:rPr>
              <w:t xml:space="preserve">Вопрос 2. Опишите процесс управление экологическими рисками в общей системе </w:t>
            </w:r>
            <w:r w:rsidRPr="002A38BD">
              <w:rPr>
                <w:sz w:val="22"/>
                <w:szCs w:val="22"/>
              </w:rPr>
              <w:lastRenderedPageBreak/>
              <w:t>управления рисками корпораций?</w:t>
            </w:r>
          </w:p>
          <w:p w14:paraId="7F527BF6" w14:textId="6E4AD490" w:rsidR="00000C68" w:rsidRPr="002A38BD" w:rsidRDefault="00000C68" w:rsidP="00000C68">
            <w:pPr>
              <w:jc w:val="both"/>
              <w:rPr>
                <w:sz w:val="22"/>
                <w:szCs w:val="22"/>
                <w:highlight w:val="green"/>
              </w:rPr>
            </w:pPr>
            <w:r w:rsidRPr="002A38BD">
              <w:rPr>
                <w:sz w:val="22"/>
                <w:szCs w:val="22"/>
              </w:rPr>
              <w:t xml:space="preserve">Задание 3. На примере выбранной для анализа </w:t>
            </w:r>
            <w:r w:rsidR="0002647E" w:rsidRPr="002A38BD">
              <w:rPr>
                <w:sz w:val="22"/>
                <w:szCs w:val="22"/>
              </w:rPr>
              <w:t xml:space="preserve">корпорации </w:t>
            </w:r>
            <w:r w:rsidRPr="002A38BD">
              <w:rPr>
                <w:sz w:val="22"/>
                <w:szCs w:val="22"/>
              </w:rPr>
              <w:t xml:space="preserve">оцените раскрытие ею информации о </w:t>
            </w:r>
            <w:r w:rsidR="00AB5F64" w:rsidRPr="002A38BD">
              <w:rPr>
                <w:sz w:val="22"/>
                <w:szCs w:val="22"/>
              </w:rPr>
              <w:t xml:space="preserve">экологических </w:t>
            </w:r>
            <w:r w:rsidRPr="002A38BD">
              <w:rPr>
                <w:sz w:val="22"/>
                <w:szCs w:val="22"/>
              </w:rPr>
              <w:t xml:space="preserve">факторах развития (задание </w:t>
            </w:r>
            <w:r w:rsidR="0002647E" w:rsidRPr="002A38BD">
              <w:rPr>
                <w:sz w:val="22"/>
                <w:szCs w:val="22"/>
              </w:rPr>
              <w:t>4</w:t>
            </w:r>
            <w:r w:rsidRPr="002A38BD">
              <w:rPr>
                <w:sz w:val="22"/>
                <w:szCs w:val="22"/>
              </w:rPr>
              <w:t>, п. 5.3)</w:t>
            </w:r>
          </w:p>
        </w:tc>
      </w:tr>
      <w:tr w:rsidR="00000C68" w14:paraId="67FBF9ED" w14:textId="77777777" w:rsidTr="00AB5F64">
        <w:tc>
          <w:tcPr>
            <w:tcW w:w="2238" w:type="dxa"/>
            <w:vMerge/>
            <w:shd w:val="clear" w:color="auto" w:fill="auto"/>
          </w:tcPr>
          <w:p w14:paraId="1F457408" w14:textId="77777777" w:rsidR="00000C68" w:rsidRPr="002A38BD" w:rsidRDefault="00000C68" w:rsidP="00000C68">
            <w:pPr>
              <w:jc w:val="both"/>
              <w:rPr>
                <w:sz w:val="22"/>
                <w:szCs w:val="22"/>
                <w:highlight w:val="green"/>
              </w:rPr>
            </w:pPr>
          </w:p>
        </w:tc>
        <w:tc>
          <w:tcPr>
            <w:tcW w:w="1966" w:type="dxa"/>
            <w:vMerge w:val="restart"/>
          </w:tcPr>
          <w:p w14:paraId="468125E1" w14:textId="771B3E9D" w:rsidR="00000C68" w:rsidRPr="00D105C1" w:rsidRDefault="00000C68" w:rsidP="001A4BBC">
            <w:pPr>
              <w:tabs>
                <w:tab w:val="left" w:pos="481"/>
              </w:tabs>
              <w:jc w:val="both"/>
              <w:rPr>
                <w:sz w:val="22"/>
                <w:szCs w:val="22"/>
              </w:rPr>
            </w:pPr>
            <w:r w:rsidRPr="00D105C1">
              <w:rPr>
                <w:rFonts w:eastAsia="Calibri"/>
                <w:sz w:val="22"/>
                <w:szCs w:val="22"/>
              </w:rPr>
              <w:t>3</w:t>
            </w:r>
            <w:r w:rsidR="001A4BBC" w:rsidRPr="00D105C1">
              <w:rPr>
                <w:sz w:val="22"/>
                <w:szCs w:val="22"/>
              </w:rPr>
              <w:t xml:space="preserve">. </w:t>
            </w:r>
            <w:r w:rsidRPr="00D105C1">
              <w:rPr>
                <w:sz w:val="22"/>
                <w:szCs w:val="22"/>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241" w:type="dxa"/>
            <w:shd w:val="clear" w:color="auto" w:fill="auto"/>
          </w:tcPr>
          <w:p w14:paraId="639713CF" w14:textId="677CB056" w:rsidR="00000C68" w:rsidRPr="00D105C1" w:rsidRDefault="00000C68" w:rsidP="00000C68">
            <w:pPr>
              <w:jc w:val="both"/>
              <w:rPr>
                <w:rStyle w:val="aff"/>
                <w:rFonts w:eastAsia="Calibri"/>
                <w:bCs/>
                <w:sz w:val="22"/>
                <w:szCs w:val="22"/>
              </w:rPr>
            </w:pPr>
            <w:r w:rsidRPr="00D105C1">
              <w:rPr>
                <w:rFonts w:eastAsia="Calibri"/>
                <w:b/>
                <w:sz w:val="22"/>
                <w:szCs w:val="22"/>
              </w:rPr>
              <w:t xml:space="preserve">Знание: </w:t>
            </w:r>
            <w:r w:rsidRPr="00D105C1">
              <w:rPr>
                <w:rFonts w:eastAsia="Calibri"/>
                <w:bCs/>
                <w:sz w:val="22"/>
                <w:szCs w:val="22"/>
              </w:rPr>
              <w:t>современных моделей управления экологическими рисками хозяйствующего субъекта на основе стандартов риск-менеджмента</w:t>
            </w:r>
            <w:r w:rsidR="002A38BD" w:rsidRPr="00D105C1">
              <w:rPr>
                <w:rFonts w:eastAsia="Calibri"/>
                <w:bCs/>
                <w:sz w:val="22"/>
                <w:szCs w:val="22"/>
              </w:rPr>
              <w:t>.</w:t>
            </w:r>
          </w:p>
        </w:tc>
        <w:tc>
          <w:tcPr>
            <w:tcW w:w="2901" w:type="dxa"/>
            <w:shd w:val="clear" w:color="auto" w:fill="auto"/>
          </w:tcPr>
          <w:p w14:paraId="7A8C9D8F" w14:textId="3B0B6971" w:rsidR="00AB5F64" w:rsidRPr="002A38BD" w:rsidRDefault="00AB5F64" w:rsidP="00AB5F64">
            <w:pPr>
              <w:jc w:val="both"/>
              <w:rPr>
                <w:sz w:val="22"/>
                <w:szCs w:val="22"/>
              </w:rPr>
            </w:pPr>
            <w:r w:rsidRPr="002A38BD">
              <w:rPr>
                <w:sz w:val="22"/>
                <w:szCs w:val="22"/>
              </w:rPr>
              <w:t>Вопрос 1. Назовите современные модели управления экологическими рисками организации на основе стандартов риск-менеджмента</w:t>
            </w:r>
          </w:p>
          <w:p w14:paraId="625CF265" w14:textId="77777777" w:rsidR="00000C68" w:rsidRPr="002A38BD" w:rsidRDefault="00AB5F64" w:rsidP="00000C68">
            <w:pPr>
              <w:jc w:val="both"/>
              <w:rPr>
                <w:sz w:val="22"/>
                <w:szCs w:val="22"/>
              </w:rPr>
            </w:pPr>
            <w:r w:rsidRPr="002A38BD">
              <w:rPr>
                <w:sz w:val="22"/>
                <w:szCs w:val="22"/>
              </w:rPr>
              <w:t xml:space="preserve">Вопрос 2. Назовите основные функции организационной структуры в части управления экологическими рисками?  </w:t>
            </w:r>
          </w:p>
          <w:p w14:paraId="35DFDBB2" w14:textId="686377AF" w:rsidR="00AB5F64" w:rsidRPr="002A38BD" w:rsidRDefault="00AB5F64" w:rsidP="00000C68">
            <w:pPr>
              <w:jc w:val="both"/>
              <w:rPr>
                <w:sz w:val="22"/>
                <w:szCs w:val="22"/>
                <w:highlight w:val="green"/>
              </w:rPr>
            </w:pPr>
            <w:r w:rsidRPr="002A38BD">
              <w:rPr>
                <w:sz w:val="22"/>
                <w:szCs w:val="22"/>
              </w:rPr>
              <w:t xml:space="preserve">Задание 3. </w:t>
            </w:r>
            <w:r w:rsidR="000C4CD2" w:rsidRPr="002A38BD">
              <w:rPr>
                <w:sz w:val="22"/>
                <w:szCs w:val="22"/>
              </w:rPr>
              <w:t xml:space="preserve"> Определите издержки перелива ресурсов и объем ренты, получаемой за счет </w:t>
            </w:r>
            <w:proofErr w:type="spellStart"/>
            <w:r w:rsidR="000C4CD2" w:rsidRPr="002A38BD">
              <w:rPr>
                <w:sz w:val="22"/>
                <w:szCs w:val="22"/>
              </w:rPr>
              <w:t>неконтролиуемого</w:t>
            </w:r>
            <w:proofErr w:type="spellEnd"/>
            <w:r w:rsidR="000C4CD2" w:rsidRPr="002A38BD">
              <w:rPr>
                <w:sz w:val="22"/>
                <w:szCs w:val="22"/>
              </w:rPr>
              <w:t xml:space="preserve"> загрязнения окружающей среды (задача 3, </w:t>
            </w:r>
            <w:r w:rsidR="0002647E" w:rsidRPr="002A38BD">
              <w:rPr>
                <w:sz w:val="22"/>
                <w:szCs w:val="22"/>
              </w:rPr>
              <w:t>п 5.3)</w:t>
            </w:r>
          </w:p>
        </w:tc>
      </w:tr>
      <w:tr w:rsidR="00000C68" w14:paraId="3DCC0CC8" w14:textId="77777777" w:rsidTr="00AB5F64">
        <w:tc>
          <w:tcPr>
            <w:tcW w:w="2238" w:type="dxa"/>
            <w:vMerge/>
            <w:shd w:val="clear" w:color="auto" w:fill="auto"/>
          </w:tcPr>
          <w:p w14:paraId="120458CB" w14:textId="77777777" w:rsidR="00000C68" w:rsidRPr="002A38BD" w:rsidRDefault="00000C68" w:rsidP="00000C68">
            <w:pPr>
              <w:jc w:val="both"/>
              <w:rPr>
                <w:sz w:val="22"/>
                <w:szCs w:val="22"/>
                <w:highlight w:val="green"/>
              </w:rPr>
            </w:pPr>
          </w:p>
        </w:tc>
        <w:tc>
          <w:tcPr>
            <w:tcW w:w="1966" w:type="dxa"/>
            <w:vMerge/>
          </w:tcPr>
          <w:p w14:paraId="4BCF1918" w14:textId="77777777" w:rsidR="00000C68" w:rsidRPr="002A38BD" w:rsidRDefault="00000C68" w:rsidP="00000C68">
            <w:pPr>
              <w:jc w:val="both"/>
              <w:rPr>
                <w:rFonts w:eastAsia="Calibri"/>
                <w:sz w:val="22"/>
                <w:szCs w:val="22"/>
                <w:highlight w:val="green"/>
              </w:rPr>
            </w:pPr>
          </w:p>
        </w:tc>
        <w:tc>
          <w:tcPr>
            <w:tcW w:w="2241" w:type="dxa"/>
            <w:shd w:val="clear" w:color="auto" w:fill="auto"/>
          </w:tcPr>
          <w:p w14:paraId="0A7F7D02" w14:textId="13D7BDD3" w:rsidR="00000C68" w:rsidRPr="002A38BD" w:rsidRDefault="00000C68" w:rsidP="00000C68">
            <w:pPr>
              <w:jc w:val="both"/>
              <w:rPr>
                <w:rFonts w:eastAsia="Calibri"/>
                <w:bCs/>
                <w:sz w:val="22"/>
                <w:szCs w:val="22"/>
              </w:rPr>
            </w:pPr>
            <w:r w:rsidRPr="002A38BD">
              <w:rPr>
                <w:rFonts w:eastAsia="Calibri"/>
                <w:b/>
                <w:sz w:val="22"/>
                <w:szCs w:val="22"/>
              </w:rPr>
              <w:t xml:space="preserve">Умение: </w:t>
            </w:r>
            <w:r w:rsidRPr="002A38BD">
              <w:rPr>
                <w:rFonts w:eastAsia="Calibri"/>
                <w:bCs/>
                <w:sz w:val="22"/>
                <w:szCs w:val="22"/>
              </w:rPr>
              <w:t xml:space="preserve">проводить анализ и оценку экологических рисков, определять сферы их воздействия и </w:t>
            </w:r>
            <w:proofErr w:type="spellStart"/>
            <w:r w:rsidRPr="002A38BD">
              <w:rPr>
                <w:rFonts w:eastAsia="Calibri"/>
                <w:bCs/>
                <w:sz w:val="22"/>
                <w:szCs w:val="22"/>
              </w:rPr>
              <w:t>митигации</w:t>
            </w:r>
            <w:proofErr w:type="spellEnd"/>
            <w:r w:rsidRPr="002A38BD">
              <w:rPr>
                <w:rFonts w:eastAsia="Calibri"/>
                <w:bCs/>
                <w:sz w:val="22"/>
                <w:szCs w:val="22"/>
              </w:rPr>
              <w:t xml:space="preserve">. </w:t>
            </w:r>
          </w:p>
          <w:p w14:paraId="63029425" w14:textId="446219CD" w:rsidR="00000C68" w:rsidRPr="002A38BD" w:rsidRDefault="00000C68" w:rsidP="00000C68">
            <w:pPr>
              <w:jc w:val="both"/>
              <w:rPr>
                <w:rFonts w:eastAsia="Calibri"/>
                <w:b/>
                <w:sz w:val="22"/>
                <w:szCs w:val="22"/>
                <w:highlight w:val="green"/>
              </w:rPr>
            </w:pPr>
          </w:p>
        </w:tc>
        <w:tc>
          <w:tcPr>
            <w:tcW w:w="2901" w:type="dxa"/>
            <w:shd w:val="clear" w:color="auto" w:fill="auto"/>
          </w:tcPr>
          <w:p w14:paraId="2D0F81D3" w14:textId="5E5BC055" w:rsidR="00000C68" w:rsidRPr="002A38BD" w:rsidRDefault="0002647E" w:rsidP="00000C68">
            <w:pPr>
              <w:jc w:val="both"/>
              <w:rPr>
                <w:sz w:val="22"/>
                <w:szCs w:val="22"/>
              </w:rPr>
            </w:pPr>
            <w:r w:rsidRPr="002A38BD">
              <w:rPr>
                <w:sz w:val="22"/>
                <w:szCs w:val="22"/>
              </w:rPr>
              <w:t xml:space="preserve">Вопрос 1. </w:t>
            </w:r>
            <w:bookmarkStart w:id="52" w:name="_Hlk118838186"/>
            <w:r w:rsidRPr="002A38BD">
              <w:rPr>
                <w:sz w:val="22"/>
                <w:szCs w:val="22"/>
              </w:rPr>
              <w:t>Охарактеризуйте основные методы количественной оценки экологических рисков</w:t>
            </w:r>
            <w:bookmarkEnd w:id="52"/>
          </w:p>
          <w:p w14:paraId="02061ED4" w14:textId="3E658F13" w:rsidR="0002647E" w:rsidRPr="002A38BD" w:rsidRDefault="0002647E" w:rsidP="0002647E">
            <w:pPr>
              <w:widowControl w:val="0"/>
              <w:jc w:val="both"/>
              <w:rPr>
                <w:bCs/>
                <w:sz w:val="22"/>
                <w:szCs w:val="22"/>
              </w:rPr>
            </w:pPr>
            <w:r w:rsidRPr="002A38BD">
              <w:rPr>
                <w:sz w:val="22"/>
                <w:szCs w:val="22"/>
              </w:rPr>
              <w:t xml:space="preserve">Вопрос 2. </w:t>
            </w:r>
            <w:r w:rsidRPr="002A38BD">
              <w:rPr>
                <w:bCs/>
                <w:sz w:val="22"/>
                <w:szCs w:val="22"/>
              </w:rPr>
              <w:t>Как осуществляется экологическая экспертиза и экологический аудит?</w:t>
            </w:r>
          </w:p>
          <w:p w14:paraId="74FA34E4" w14:textId="0D11B0F1" w:rsidR="0002647E" w:rsidRPr="002A38BD" w:rsidRDefault="0002647E" w:rsidP="00000C68">
            <w:pPr>
              <w:jc w:val="both"/>
              <w:rPr>
                <w:sz w:val="22"/>
                <w:szCs w:val="22"/>
                <w:highlight w:val="green"/>
              </w:rPr>
            </w:pPr>
            <w:r w:rsidRPr="002A38BD">
              <w:rPr>
                <w:sz w:val="22"/>
                <w:szCs w:val="22"/>
              </w:rPr>
              <w:t>Задание 3. Постройте карту экологических рисков корпорации</w:t>
            </w:r>
          </w:p>
        </w:tc>
      </w:tr>
      <w:tr w:rsidR="00AB5F64" w14:paraId="24FD4372" w14:textId="77777777" w:rsidTr="00AB5F64">
        <w:tc>
          <w:tcPr>
            <w:tcW w:w="2238" w:type="dxa"/>
            <w:vMerge w:val="restart"/>
            <w:shd w:val="clear" w:color="auto" w:fill="auto"/>
          </w:tcPr>
          <w:p w14:paraId="0EDBC2E0" w14:textId="5234236B" w:rsidR="00AB5F64" w:rsidRPr="002A38BD" w:rsidRDefault="00AB5F64" w:rsidP="00AB5F64">
            <w:pPr>
              <w:jc w:val="both"/>
              <w:rPr>
                <w:sz w:val="22"/>
                <w:szCs w:val="22"/>
                <w:highlight w:val="green"/>
              </w:rPr>
            </w:pPr>
            <w:r w:rsidRPr="002A38BD">
              <w:rPr>
                <w:rFonts w:eastAsia="Calibri"/>
                <w:sz w:val="22"/>
                <w:szCs w:val="22"/>
              </w:rPr>
              <w:t xml:space="preserve">Способность формировать финансовую и инвестиционную стратегию и политику устойчивого развития корпораций с учетом принципов ESG в условиях риска и высокой изменчивости внешней среды </w:t>
            </w:r>
            <w:r w:rsidR="002A38BD" w:rsidRPr="002A38BD">
              <w:rPr>
                <w:rFonts w:eastAsia="Calibri"/>
                <w:sz w:val="22"/>
                <w:szCs w:val="22"/>
              </w:rPr>
              <w:t>(ПК-2)</w:t>
            </w:r>
          </w:p>
        </w:tc>
        <w:tc>
          <w:tcPr>
            <w:tcW w:w="1966" w:type="dxa"/>
            <w:vMerge w:val="restart"/>
          </w:tcPr>
          <w:p w14:paraId="1FCFC3E0" w14:textId="32DD6C42" w:rsidR="00AB5F64" w:rsidRPr="002A38BD" w:rsidRDefault="00AB5F64" w:rsidP="00AB5F64">
            <w:pPr>
              <w:jc w:val="both"/>
              <w:rPr>
                <w:rFonts w:eastAsia="Calibri"/>
                <w:sz w:val="22"/>
                <w:szCs w:val="22"/>
                <w:highlight w:val="green"/>
              </w:rPr>
            </w:pPr>
            <w:r w:rsidRPr="002A38BD">
              <w:rPr>
                <w:rFonts w:eastAsia="Calibri"/>
                <w:sz w:val="22"/>
                <w:szCs w:val="22"/>
              </w:rPr>
              <w:t xml:space="preserve">1. </w:t>
            </w:r>
            <w:r w:rsidRPr="002A38BD">
              <w:rPr>
                <w:rFonts w:eastAsia="Calibri"/>
                <w:color w:val="000000"/>
                <w:sz w:val="22"/>
                <w:szCs w:val="22"/>
              </w:rPr>
              <w:t>Разрабатывает финансовую и инвестиционную стратегии компании в условиях устойчивого развития, проводить мониторинг их соответствия ESG-принципам</w:t>
            </w:r>
            <w:r w:rsidR="002A38BD">
              <w:rPr>
                <w:rFonts w:eastAsia="Calibri"/>
                <w:color w:val="000000"/>
                <w:sz w:val="22"/>
                <w:szCs w:val="22"/>
              </w:rPr>
              <w:t>.</w:t>
            </w:r>
          </w:p>
        </w:tc>
        <w:tc>
          <w:tcPr>
            <w:tcW w:w="2241" w:type="dxa"/>
            <w:shd w:val="clear" w:color="auto" w:fill="auto"/>
          </w:tcPr>
          <w:p w14:paraId="4742C332" w14:textId="738EEB34" w:rsidR="00AB5F64" w:rsidRPr="002A38BD" w:rsidRDefault="00AB5F64" w:rsidP="00AB5F64">
            <w:pPr>
              <w:jc w:val="both"/>
              <w:rPr>
                <w:rFonts w:eastAsia="Calibri"/>
                <w:b/>
                <w:sz w:val="22"/>
                <w:szCs w:val="22"/>
              </w:rPr>
            </w:pPr>
            <w:r w:rsidRPr="002A38BD">
              <w:rPr>
                <w:rFonts w:eastAsia="Calibri"/>
                <w:b/>
                <w:sz w:val="22"/>
                <w:szCs w:val="22"/>
              </w:rPr>
              <w:t xml:space="preserve">Знание: </w:t>
            </w:r>
            <w:r w:rsidRPr="002A38BD">
              <w:rPr>
                <w:rFonts w:eastAsia="Calibri"/>
                <w:bCs/>
                <w:sz w:val="22"/>
                <w:szCs w:val="22"/>
              </w:rPr>
              <w:t>основ формирования базовой стратегии хозяйствующего субъекта, разработки финансовой и инвестиционной политик   с учетом анализа и мониторинга ESG-рисков</w:t>
            </w:r>
            <w:r w:rsidR="002A38BD">
              <w:rPr>
                <w:rFonts w:eastAsia="Calibri"/>
                <w:bCs/>
                <w:sz w:val="22"/>
                <w:szCs w:val="22"/>
              </w:rPr>
              <w:t>.</w:t>
            </w:r>
          </w:p>
          <w:p w14:paraId="009A1A35" w14:textId="4B2EA607" w:rsidR="00AB5F64" w:rsidRPr="002A38BD" w:rsidRDefault="00AB5F64" w:rsidP="00AB5F64">
            <w:pPr>
              <w:jc w:val="both"/>
              <w:rPr>
                <w:rFonts w:eastAsia="Calibri"/>
                <w:b/>
                <w:sz w:val="22"/>
                <w:szCs w:val="22"/>
              </w:rPr>
            </w:pPr>
          </w:p>
        </w:tc>
        <w:tc>
          <w:tcPr>
            <w:tcW w:w="2901" w:type="dxa"/>
            <w:shd w:val="clear" w:color="auto" w:fill="auto"/>
          </w:tcPr>
          <w:p w14:paraId="471EEC25" w14:textId="139D1F06" w:rsidR="000C4CD2" w:rsidRPr="002A38BD" w:rsidRDefault="00AB5F64" w:rsidP="000C4CD2">
            <w:pPr>
              <w:jc w:val="both"/>
              <w:rPr>
                <w:sz w:val="22"/>
                <w:szCs w:val="22"/>
              </w:rPr>
            </w:pPr>
            <w:r w:rsidRPr="002A38BD">
              <w:rPr>
                <w:sz w:val="22"/>
                <w:szCs w:val="22"/>
              </w:rPr>
              <w:t>Вопрос 1.</w:t>
            </w:r>
            <w:r w:rsidR="000C4CD2" w:rsidRPr="002A38BD">
              <w:rPr>
                <w:sz w:val="22"/>
                <w:szCs w:val="22"/>
              </w:rPr>
              <w:t xml:space="preserve"> Как осуществляется разработка стратегии развития организации с учетом экологических рисков? </w:t>
            </w:r>
          </w:p>
          <w:p w14:paraId="7F87C791" w14:textId="715D2FB4" w:rsidR="00AB5F64" w:rsidRPr="002A38BD" w:rsidRDefault="000C4CD2" w:rsidP="000C4CD2">
            <w:pPr>
              <w:jc w:val="both"/>
              <w:rPr>
                <w:sz w:val="22"/>
                <w:szCs w:val="22"/>
              </w:rPr>
            </w:pPr>
            <w:r w:rsidRPr="002A38BD">
              <w:rPr>
                <w:sz w:val="22"/>
                <w:szCs w:val="22"/>
              </w:rPr>
              <w:t xml:space="preserve">Вопрос 2. </w:t>
            </w:r>
            <w:bookmarkStart w:id="53" w:name="_Hlk118837833"/>
            <w:r w:rsidRPr="002A38BD">
              <w:rPr>
                <w:sz w:val="22"/>
                <w:szCs w:val="22"/>
              </w:rPr>
              <w:t>Активная и пассивная политика управления экологическими рисками корпораций</w:t>
            </w:r>
            <w:bookmarkEnd w:id="53"/>
          </w:p>
          <w:p w14:paraId="32EC0EB7" w14:textId="784FEAA6" w:rsidR="00AB5F64" w:rsidRPr="002A38BD" w:rsidRDefault="00AB5F64" w:rsidP="00AB5F64">
            <w:pPr>
              <w:jc w:val="both"/>
              <w:rPr>
                <w:sz w:val="22"/>
                <w:szCs w:val="22"/>
                <w:highlight w:val="green"/>
              </w:rPr>
            </w:pPr>
            <w:r w:rsidRPr="002A38BD">
              <w:rPr>
                <w:sz w:val="22"/>
                <w:szCs w:val="22"/>
              </w:rPr>
              <w:t>Задание 3.  Решите задачу на определение экологического ущерба (задача 2, п 5.3)</w:t>
            </w:r>
          </w:p>
        </w:tc>
      </w:tr>
      <w:tr w:rsidR="00AB5F64" w14:paraId="43E57BC6" w14:textId="77777777" w:rsidTr="00AB5F64">
        <w:tc>
          <w:tcPr>
            <w:tcW w:w="2238" w:type="dxa"/>
            <w:vMerge/>
            <w:shd w:val="clear" w:color="auto" w:fill="auto"/>
          </w:tcPr>
          <w:p w14:paraId="4376667B" w14:textId="77777777" w:rsidR="00AB5F64" w:rsidRPr="002A38BD" w:rsidRDefault="00AB5F64" w:rsidP="00AB5F64">
            <w:pPr>
              <w:jc w:val="both"/>
              <w:rPr>
                <w:rFonts w:eastAsia="Calibri"/>
                <w:sz w:val="22"/>
                <w:szCs w:val="22"/>
              </w:rPr>
            </w:pPr>
          </w:p>
        </w:tc>
        <w:tc>
          <w:tcPr>
            <w:tcW w:w="1966" w:type="dxa"/>
            <w:vMerge/>
          </w:tcPr>
          <w:p w14:paraId="30464A89" w14:textId="77777777" w:rsidR="00AB5F64" w:rsidRPr="002A38BD" w:rsidRDefault="00AB5F64" w:rsidP="00AB5F64">
            <w:pPr>
              <w:jc w:val="both"/>
              <w:rPr>
                <w:rFonts w:eastAsia="Calibri"/>
                <w:sz w:val="22"/>
                <w:szCs w:val="22"/>
              </w:rPr>
            </w:pPr>
          </w:p>
        </w:tc>
        <w:tc>
          <w:tcPr>
            <w:tcW w:w="2241" w:type="dxa"/>
            <w:shd w:val="clear" w:color="auto" w:fill="auto"/>
          </w:tcPr>
          <w:p w14:paraId="13A6390C" w14:textId="4CE211D1" w:rsidR="00AB5F64" w:rsidRPr="002A38BD" w:rsidRDefault="00AB5F64" w:rsidP="00AB5F64">
            <w:pPr>
              <w:jc w:val="both"/>
              <w:rPr>
                <w:rFonts w:eastAsia="Calibri"/>
                <w:b/>
                <w:sz w:val="22"/>
                <w:szCs w:val="22"/>
              </w:rPr>
            </w:pPr>
            <w:r w:rsidRPr="002A38BD">
              <w:rPr>
                <w:rFonts w:eastAsia="Calibri"/>
                <w:b/>
                <w:sz w:val="22"/>
                <w:szCs w:val="22"/>
              </w:rPr>
              <w:t xml:space="preserve">Умение: </w:t>
            </w:r>
            <w:r w:rsidRPr="002A38BD">
              <w:rPr>
                <w:rFonts w:eastAsia="Calibri"/>
                <w:sz w:val="22"/>
                <w:szCs w:val="22"/>
              </w:rPr>
              <w:t xml:space="preserve">использования методологии реагирования и предупреждения экологических рисков при </w:t>
            </w:r>
            <w:r w:rsidRPr="002A38BD">
              <w:rPr>
                <w:rFonts w:eastAsia="Calibri"/>
                <w:sz w:val="22"/>
                <w:szCs w:val="22"/>
              </w:rPr>
              <w:lastRenderedPageBreak/>
              <w:t>реализации стратегии развития хозяйствующего субъекта</w:t>
            </w:r>
            <w:r w:rsidR="002A38BD">
              <w:rPr>
                <w:rFonts w:eastAsia="Calibri"/>
                <w:sz w:val="22"/>
                <w:szCs w:val="22"/>
              </w:rPr>
              <w:t>.</w:t>
            </w:r>
          </w:p>
        </w:tc>
        <w:tc>
          <w:tcPr>
            <w:tcW w:w="2901" w:type="dxa"/>
            <w:shd w:val="clear" w:color="auto" w:fill="auto"/>
          </w:tcPr>
          <w:p w14:paraId="7B211E3F" w14:textId="2A684068" w:rsidR="00AB5F64" w:rsidRPr="002A38BD" w:rsidRDefault="000C4CD2" w:rsidP="00AB5F64">
            <w:pPr>
              <w:jc w:val="both"/>
              <w:rPr>
                <w:sz w:val="22"/>
                <w:szCs w:val="22"/>
              </w:rPr>
            </w:pPr>
            <w:r w:rsidRPr="002A38BD">
              <w:rPr>
                <w:sz w:val="22"/>
                <w:szCs w:val="22"/>
              </w:rPr>
              <w:lastRenderedPageBreak/>
              <w:t xml:space="preserve">Вопрос 1. </w:t>
            </w:r>
            <w:r w:rsidRPr="002A38BD">
              <w:rPr>
                <w:bCs/>
                <w:sz w:val="22"/>
                <w:szCs w:val="22"/>
              </w:rPr>
              <w:t>Назовите основные методы минимизации экологических рисков</w:t>
            </w:r>
          </w:p>
          <w:p w14:paraId="04C61CFA" w14:textId="77777777" w:rsidR="000C4CD2" w:rsidRPr="002A38BD" w:rsidRDefault="000C4CD2" w:rsidP="00AB5F64">
            <w:pPr>
              <w:jc w:val="both"/>
              <w:rPr>
                <w:sz w:val="22"/>
                <w:szCs w:val="22"/>
              </w:rPr>
            </w:pPr>
            <w:r w:rsidRPr="002A38BD">
              <w:rPr>
                <w:sz w:val="22"/>
                <w:szCs w:val="22"/>
              </w:rPr>
              <w:t xml:space="preserve">Вопрос 2. Назовите основные инструменты повышения безопасности </w:t>
            </w:r>
            <w:r w:rsidRPr="002A38BD">
              <w:rPr>
                <w:sz w:val="22"/>
                <w:szCs w:val="22"/>
              </w:rPr>
              <w:lastRenderedPageBreak/>
              <w:t>при управлении экологическими рисками.</w:t>
            </w:r>
          </w:p>
          <w:p w14:paraId="6AE73B94" w14:textId="07FC441E" w:rsidR="000C4CD2" w:rsidRPr="002A38BD" w:rsidRDefault="000C4CD2" w:rsidP="00AB5F64">
            <w:pPr>
              <w:jc w:val="both"/>
              <w:rPr>
                <w:sz w:val="22"/>
                <w:szCs w:val="22"/>
                <w:highlight w:val="green"/>
              </w:rPr>
            </w:pPr>
            <w:r w:rsidRPr="002A38BD">
              <w:rPr>
                <w:sz w:val="22"/>
                <w:szCs w:val="22"/>
              </w:rPr>
              <w:t>Задание 3. Постройте систему управления экологическими рисками корпорации (задание 5, п. 5.3)</w:t>
            </w:r>
          </w:p>
        </w:tc>
      </w:tr>
      <w:tr w:rsidR="00AB5F64" w14:paraId="1A1E9365" w14:textId="77777777" w:rsidTr="00AB5F64">
        <w:tc>
          <w:tcPr>
            <w:tcW w:w="2238" w:type="dxa"/>
            <w:vMerge/>
            <w:shd w:val="clear" w:color="auto" w:fill="auto"/>
          </w:tcPr>
          <w:p w14:paraId="5243932F" w14:textId="77777777" w:rsidR="00AB5F64" w:rsidRPr="002A38BD" w:rsidRDefault="00AB5F64" w:rsidP="00AB5F64">
            <w:pPr>
              <w:jc w:val="both"/>
              <w:rPr>
                <w:sz w:val="22"/>
                <w:szCs w:val="22"/>
                <w:highlight w:val="green"/>
              </w:rPr>
            </w:pPr>
          </w:p>
        </w:tc>
        <w:tc>
          <w:tcPr>
            <w:tcW w:w="1966" w:type="dxa"/>
            <w:vMerge w:val="restart"/>
          </w:tcPr>
          <w:p w14:paraId="0572622C" w14:textId="17D2565F" w:rsidR="00AB5F64" w:rsidRPr="002A38BD" w:rsidRDefault="00AB5F64" w:rsidP="00AB5F64">
            <w:pPr>
              <w:jc w:val="both"/>
              <w:rPr>
                <w:rFonts w:eastAsia="Calibri"/>
                <w:sz w:val="22"/>
                <w:szCs w:val="22"/>
                <w:highlight w:val="green"/>
              </w:rPr>
            </w:pPr>
            <w:r w:rsidRPr="002A38BD">
              <w:rPr>
                <w:rFonts w:eastAsia="Calibri"/>
                <w:sz w:val="22"/>
                <w:szCs w:val="22"/>
              </w:rPr>
              <w:t xml:space="preserve">2. </w:t>
            </w:r>
            <w:r w:rsidRPr="002A38BD">
              <w:rPr>
                <w:rFonts w:eastAsia="Calibri"/>
                <w:color w:val="000000"/>
                <w:sz w:val="22"/>
                <w:szCs w:val="22"/>
              </w:rPr>
              <w:t>Разрабатывает бизнес-планы в соответствии с принципами социально ответственного инвестирования, анализирует эффективность и оценку рисков инвестиционных проектов, прогнозирует денежные потоки</w:t>
            </w:r>
            <w:r w:rsidR="002A38BD">
              <w:rPr>
                <w:rFonts w:eastAsia="Calibri"/>
                <w:color w:val="000000"/>
                <w:sz w:val="22"/>
                <w:szCs w:val="22"/>
              </w:rPr>
              <w:t>.</w:t>
            </w:r>
          </w:p>
        </w:tc>
        <w:tc>
          <w:tcPr>
            <w:tcW w:w="2241" w:type="dxa"/>
            <w:shd w:val="clear" w:color="auto" w:fill="auto"/>
          </w:tcPr>
          <w:p w14:paraId="65DE3AF8" w14:textId="77777777" w:rsidR="00AB5F64" w:rsidRPr="002A38BD" w:rsidRDefault="00AB5F64" w:rsidP="00AB5F64">
            <w:pPr>
              <w:jc w:val="both"/>
              <w:rPr>
                <w:rFonts w:eastAsia="Calibri"/>
                <w:sz w:val="22"/>
                <w:szCs w:val="22"/>
              </w:rPr>
            </w:pPr>
            <w:r w:rsidRPr="002A38BD">
              <w:rPr>
                <w:rFonts w:eastAsia="Calibri"/>
                <w:b/>
                <w:sz w:val="22"/>
                <w:szCs w:val="22"/>
              </w:rPr>
              <w:t xml:space="preserve">Знание: </w:t>
            </w:r>
            <w:r w:rsidRPr="002A38BD">
              <w:rPr>
                <w:rFonts w:eastAsia="Calibri"/>
                <w:bCs/>
                <w:sz w:val="22"/>
                <w:szCs w:val="22"/>
              </w:rPr>
              <w:t>методов оценки экологических рисков, учета проектных экологических рисков, международных стандартов и инструментов оценки социальной ответственности бизнеса.</w:t>
            </w:r>
          </w:p>
          <w:p w14:paraId="102CDB46" w14:textId="7B6965DE" w:rsidR="00AB5F64" w:rsidRPr="002A38BD" w:rsidRDefault="00AB5F64" w:rsidP="00AB5F64">
            <w:pPr>
              <w:jc w:val="both"/>
              <w:rPr>
                <w:rFonts w:eastAsia="Calibri"/>
                <w:b/>
                <w:sz w:val="22"/>
                <w:szCs w:val="22"/>
              </w:rPr>
            </w:pPr>
          </w:p>
        </w:tc>
        <w:tc>
          <w:tcPr>
            <w:tcW w:w="2901" w:type="dxa"/>
            <w:shd w:val="clear" w:color="auto" w:fill="auto"/>
          </w:tcPr>
          <w:p w14:paraId="38D10DA8" w14:textId="77777777" w:rsidR="00AB5F64" w:rsidRPr="002A38BD" w:rsidRDefault="00AB5F64" w:rsidP="00AB5F64">
            <w:pPr>
              <w:jc w:val="both"/>
              <w:rPr>
                <w:bCs/>
                <w:sz w:val="22"/>
                <w:szCs w:val="22"/>
              </w:rPr>
            </w:pPr>
            <w:r w:rsidRPr="002A38BD">
              <w:rPr>
                <w:bCs/>
                <w:sz w:val="22"/>
                <w:szCs w:val="22"/>
              </w:rPr>
              <w:t>Вопрос 1. Назовите методы оценки экологических рисков</w:t>
            </w:r>
          </w:p>
          <w:p w14:paraId="0752462F" w14:textId="49FE98FC" w:rsidR="000C4CD2" w:rsidRPr="002A38BD" w:rsidRDefault="000C4CD2" w:rsidP="000C4CD2">
            <w:pPr>
              <w:widowControl w:val="0"/>
              <w:jc w:val="both"/>
              <w:rPr>
                <w:bCs/>
                <w:sz w:val="22"/>
                <w:szCs w:val="22"/>
              </w:rPr>
            </w:pPr>
            <w:r w:rsidRPr="002A38BD">
              <w:rPr>
                <w:sz w:val="22"/>
                <w:szCs w:val="22"/>
              </w:rPr>
              <w:t xml:space="preserve">Вопрос 2. </w:t>
            </w:r>
            <w:r w:rsidRPr="002A38BD">
              <w:rPr>
                <w:bCs/>
                <w:sz w:val="22"/>
                <w:szCs w:val="22"/>
              </w:rPr>
              <w:t xml:space="preserve">Оценка эффективности системы управления экологическими рисками </w:t>
            </w:r>
          </w:p>
          <w:p w14:paraId="473FD41D" w14:textId="12E73668" w:rsidR="000C4CD2" w:rsidRPr="002A38BD" w:rsidRDefault="000C4CD2" w:rsidP="000C4CD2">
            <w:pPr>
              <w:widowControl w:val="0"/>
              <w:jc w:val="both"/>
              <w:rPr>
                <w:bCs/>
                <w:sz w:val="22"/>
                <w:szCs w:val="22"/>
              </w:rPr>
            </w:pPr>
            <w:r w:rsidRPr="002A38BD">
              <w:rPr>
                <w:bCs/>
                <w:sz w:val="22"/>
                <w:szCs w:val="22"/>
              </w:rPr>
              <w:t>Задание 3.  Оцените эффективность инвестиционного проекта с учетом экологических рисков (задача 1, п. 5.3)</w:t>
            </w:r>
          </w:p>
          <w:p w14:paraId="23E4C321" w14:textId="7A5B341D" w:rsidR="000C4CD2" w:rsidRPr="002A38BD" w:rsidRDefault="000C4CD2" w:rsidP="00AB5F64">
            <w:pPr>
              <w:jc w:val="both"/>
              <w:rPr>
                <w:sz w:val="22"/>
                <w:szCs w:val="22"/>
                <w:highlight w:val="green"/>
              </w:rPr>
            </w:pPr>
          </w:p>
        </w:tc>
      </w:tr>
      <w:tr w:rsidR="00AB5F64" w14:paraId="16FF2C42" w14:textId="77777777" w:rsidTr="00AB5F64">
        <w:tc>
          <w:tcPr>
            <w:tcW w:w="2238" w:type="dxa"/>
            <w:vMerge/>
            <w:shd w:val="clear" w:color="auto" w:fill="auto"/>
          </w:tcPr>
          <w:p w14:paraId="491A8C8B" w14:textId="77777777" w:rsidR="00AB5F64" w:rsidRPr="002A38BD" w:rsidRDefault="00AB5F64" w:rsidP="00AB5F64">
            <w:pPr>
              <w:jc w:val="both"/>
              <w:rPr>
                <w:sz w:val="22"/>
                <w:szCs w:val="22"/>
                <w:highlight w:val="green"/>
              </w:rPr>
            </w:pPr>
          </w:p>
        </w:tc>
        <w:tc>
          <w:tcPr>
            <w:tcW w:w="1966" w:type="dxa"/>
            <w:vMerge/>
          </w:tcPr>
          <w:p w14:paraId="1A8E8F22" w14:textId="77777777" w:rsidR="00AB5F64" w:rsidRPr="002A38BD" w:rsidRDefault="00AB5F64" w:rsidP="00AB5F64">
            <w:pPr>
              <w:jc w:val="both"/>
              <w:rPr>
                <w:rFonts w:eastAsia="Calibri"/>
                <w:sz w:val="22"/>
                <w:szCs w:val="22"/>
                <w:highlight w:val="green"/>
              </w:rPr>
            </w:pPr>
          </w:p>
        </w:tc>
        <w:tc>
          <w:tcPr>
            <w:tcW w:w="2241" w:type="dxa"/>
            <w:shd w:val="clear" w:color="auto" w:fill="auto"/>
          </w:tcPr>
          <w:p w14:paraId="6A15CEA3" w14:textId="7B482D03" w:rsidR="00AB5F64" w:rsidRPr="002A38BD" w:rsidRDefault="00AB5F64" w:rsidP="00AB5F64">
            <w:pPr>
              <w:jc w:val="both"/>
              <w:rPr>
                <w:rFonts w:eastAsia="Calibri"/>
                <w:b/>
                <w:sz w:val="22"/>
                <w:szCs w:val="22"/>
              </w:rPr>
            </w:pPr>
            <w:r w:rsidRPr="002A38BD">
              <w:rPr>
                <w:rFonts w:eastAsia="Calibri"/>
                <w:b/>
                <w:sz w:val="22"/>
                <w:szCs w:val="22"/>
              </w:rPr>
              <w:t xml:space="preserve">Умение: </w:t>
            </w:r>
            <w:r w:rsidRPr="002A38BD">
              <w:rPr>
                <w:rFonts w:eastAsia="Calibri"/>
                <w:bCs/>
                <w:sz w:val="22"/>
                <w:szCs w:val="22"/>
              </w:rPr>
              <w:t>разрабатывать бизнес-планы, рассчитывать и прогнозировать денежные потоки проектов с учетом принципов ответственного инвестирования; реализовывать процедуры экологического сопровождения хозяйственной деятельности, минимизации экологического ущерба, нивелирования рисков социальной ответственности бизнеса</w:t>
            </w:r>
            <w:r w:rsidR="002A38BD">
              <w:rPr>
                <w:rFonts w:eastAsia="Calibri"/>
                <w:bCs/>
                <w:sz w:val="22"/>
                <w:szCs w:val="22"/>
              </w:rPr>
              <w:t>.</w:t>
            </w:r>
          </w:p>
        </w:tc>
        <w:tc>
          <w:tcPr>
            <w:tcW w:w="2901" w:type="dxa"/>
            <w:shd w:val="clear" w:color="auto" w:fill="auto"/>
          </w:tcPr>
          <w:p w14:paraId="575F6726" w14:textId="29A8305B" w:rsidR="00AB5F64" w:rsidRPr="002A38BD" w:rsidRDefault="00AB5F64" w:rsidP="00AB5F64">
            <w:pPr>
              <w:jc w:val="both"/>
              <w:rPr>
                <w:sz w:val="22"/>
                <w:szCs w:val="22"/>
              </w:rPr>
            </w:pPr>
            <w:r w:rsidRPr="002A38BD">
              <w:rPr>
                <w:sz w:val="22"/>
                <w:szCs w:val="22"/>
              </w:rPr>
              <w:t>Вопрос 1. Назовите основные процедуры экологического сопровождения хозяйственной деятельности</w:t>
            </w:r>
          </w:p>
          <w:p w14:paraId="3453DCA4" w14:textId="3C8E5BDE" w:rsidR="000C4CD2" w:rsidRPr="002A38BD" w:rsidRDefault="000C4CD2" w:rsidP="00AB5F64">
            <w:pPr>
              <w:jc w:val="both"/>
              <w:rPr>
                <w:sz w:val="22"/>
                <w:szCs w:val="22"/>
              </w:rPr>
            </w:pPr>
            <w:r w:rsidRPr="002A38BD">
              <w:rPr>
                <w:sz w:val="22"/>
                <w:szCs w:val="22"/>
              </w:rPr>
              <w:t>Вопрос 2. Как осуществляется экологическая экспертиза и экологический аудит?</w:t>
            </w:r>
          </w:p>
          <w:p w14:paraId="61A52166" w14:textId="171FFF75" w:rsidR="00AB5F64" w:rsidRPr="002A38BD" w:rsidRDefault="00AB5F64" w:rsidP="00AB5F64">
            <w:pPr>
              <w:jc w:val="both"/>
              <w:rPr>
                <w:sz w:val="22"/>
                <w:szCs w:val="22"/>
                <w:highlight w:val="green"/>
              </w:rPr>
            </w:pPr>
            <w:r w:rsidRPr="002A38BD">
              <w:rPr>
                <w:sz w:val="22"/>
                <w:szCs w:val="22"/>
              </w:rPr>
              <w:t xml:space="preserve">Задание 3. Разработайте </w:t>
            </w:r>
            <w:r w:rsidRPr="002A38BD">
              <w:rPr>
                <w:bCs/>
                <w:sz w:val="22"/>
                <w:szCs w:val="22"/>
              </w:rPr>
              <w:t xml:space="preserve">бизнес-модель ESG- банкинга (на примере любого банка) </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8"/>
    <w:bookmarkEnd w:id="49"/>
    <w:p w14:paraId="2F8BDB5F" w14:textId="76E6352A" w:rsidR="000C0CDA" w:rsidRPr="00D105C1" w:rsidRDefault="00923A8E" w:rsidP="00B401B6">
      <w:pPr>
        <w:widowControl w:val="0"/>
        <w:spacing w:line="240" w:lineRule="auto"/>
        <w:jc w:val="center"/>
        <w:rPr>
          <w:rFonts w:ascii="Times New Roman" w:eastAsia="Times New Roman" w:hAnsi="Times New Roman" w:cs="Times New Roman"/>
          <w:b/>
          <w:sz w:val="28"/>
          <w:szCs w:val="28"/>
          <w:lang w:eastAsia="ru-RU"/>
        </w:rPr>
      </w:pPr>
      <w:r w:rsidRPr="00D105C1">
        <w:rPr>
          <w:rFonts w:ascii="Times New Roman" w:eastAsia="Times New Roman" w:hAnsi="Times New Roman" w:cs="Times New Roman"/>
          <w:b/>
          <w:sz w:val="28"/>
          <w:szCs w:val="28"/>
          <w:lang w:eastAsia="ru-RU"/>
        </w:rPr>
        <w:t xml:space="preserve">Примерный перечень контрольных вопросов к </w:t>
      </w:r>
      <w:r w:rsidR="00B401B6" w:rsidRPr="00D105C1">
        <w:rPr>
          <w:rFonts w:ascii="Times New Roman" w:eastAsia="Times New Roman" w:hAnsi="Times New Roman" w:cs="Times New Roman"/>
          <w:b/>
          <w:sz w:val="28"/>
          <w:szCs w:val="28"/>
          <w:lang w:eastAsia="ru-RU"/>
        </w:rPr>
        <w:t>зачету</w:t>
      </w:r>
      <w:r w:rsidR="00557BB9" w:rsidRPr="00D105C1">
        <w:rPr>
          <w:rFonts w:ascii="Times New Roman" w:eastAsia="Times New Roman" w:hAnsi="Times New Roman" w:cs="Times New Roman"/>
          <w:b/>
          <w:sz w:val="28"/>
          <w:szCs w:val="28"/>
          <w:lang w:eastAsia="ru-RU"/>
        </w:rPr>
        <w:t xml:space="preserve"> </w:t>
      </w:r>
    </w:p>
    <w:p w14:paraId="717886FF" w14:textId="231C537C"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Назовите основные глобальные проблемы и угрозы современности. </w:t>
      </w:r>
    </w:p>
    <w:p w14:paraId="35090687" w14:textId="2791BF8F"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Определите основные регуляторные тренды в мире и в России. </w:t>
      </w:r>
    </w:p>
    <w:p w14:paraId="45A3CDED" w14:textId="61464BDF"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индикаторы устойчивого развития и дайте характеристику возможности их использования в практической деятельности</w:t>
      </w:r>
      <w:r w:rsidR="007F515E" w:rsidRPr="00D105C1">
        <w:rPr>
          <w:rFonts w:ascii="Times New Roman" w:eastAsia="Times New Roman" w:hAnsi="Times New Roman"/>
          <w:bCs/>
          <w:sz w:val="28"/>
          <w:szCs w:val="28"/>
          <w:lang w:eastAsia="ru-RU"/>
        </w:rPr>
        <w:t xml:space="preserve"> корпораций </w:t>
      </w:r>
    </w:p>
    <w:p w14:paraId="370A17EE" w14:textId="60D998FB"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Определите основные направления формирования стратегии </w:t>
      </w:r>
      <w:r w:rsidRPr="00D105C1">
        <w:rPr>
          <w:rFonts w:ascii="Times New Roman" w:eastAsia="Times New Roman" w:hAnsi="Times New Roman"/>
          <w:bCs/>
          <w:sz w:val="28"/>
          <w:szCs w:val="28"/>
          <w:lang w:eastAsia="ru-RU"/>
        </w:rPr>
        <w:lastRenderedPageBreak/>
        <w:t>устойчивого развития</w:t>
      </w:r>
      <w:r w:rsidR="007F515E" w:rsidRPr="00D105C1">
        <w:rPr>
          <w:rFonts w:ascii="Times New Roman" w:eastAsia="Times New Roman" w:hAnsi="Times New Roman"/>
          <w:bCs/>
          <w:sz w:val="28"/>
          <w:szCs w:val="28"/>
          <w:lang w:eastAsia="ru-RU"/>
        </w:rPr>
        <w:t xml:space="preserve"> на уровне страны, региона, корпорации</w:t>
      </w:r>
    </w:p>
    <w:p w14:paraId="62FF5AE3" w14:textId="6EFE62FC" w:rsidR="000C0CDA" w:rsidRPr="00D105C1" w:rsidRDefault="000C0CDA"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В чем заключается роль бизнеса в реализации стратегии устойчивого развити</w:t>
      </w:r>
      <w:r w:rsidR="00EC0036" w:rsidRPr="00D105C1">
        <w:rPr>
          <w:rFonts w:ascii="Times New Roman" w:eastAsia="Times New Roman" w:hAnsi="Times New Roman"/>
          <w:bCs/>
          <w:sz w:val="28"/>
          <w:szCs w:val="28"/>
          <w:lang w:eastAsia="ru-RU"/>
        </w:rPr>
        <w:t xml:space="preserve">я? </w:t>
      </w:r>
    </w:p>
    <w:p w14:paraId="2DF55602" w14:textId="267DA646"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Определите </w:t>
      </w:r>
      <w:r w:rsidR="007F515E" w:rsidRPr="00D105C1">
        <w:rPr>
          <w:rFonts w:ascii="Times New Roman" w:eastAsia="Times New Roman" w:hAnsi="Times New Roman"/>
          <w:bCs/>
          <w:sz w:val="28"/>
          <w:szCs w:val="28"/>
          <w:lang w:eastAsia="ru-RU"/>
        </w:rPr>
        <w:t xml:space="preserve">экологические </w:t>
      </w:r>
      <w:r w:rsidR="000C0CDA" w:rsidRPr="00D105C1">
        <w:rPr>
          <w:rFonts w:ascii="Times New Roman" w:eastAsia="Times New Roman" w:hAnsi="Times New Roman"/>
          <w:bCs/>
          <w:sz w:val="28"/>
          <w:szCs w:val="28"/>
          <w:lang w:eastAsia="ru-RU"/>
        </w:rPr>
        <w:t xml:space="preserve">факторы, влияющие на развитие </w:t>
      </w:r>
      <w:r w:rsidR="007F515E" w:rsidRPr="00D105C1">
        <w:rPr>
          <w:rFonts w:ascii="Times New Roman" w:eastAsia="Times New Roman" w:hAnsi="Times New Roman"/>
          <w:bCs/>
          <w:sz w:val="28"/>
          <w:szCs w:val="28"/>
          <w:lang w:eastAsia="ru-RU"/>
        </w:rPr>
        <w:t>корпорации</w:t>
      </w:r>
    </w:p>
    <w:p w14:paraId="457656EE" w14:textId="0B923AC4"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Сформулируйте</w:t>
      </w:r>
      <w:r w:rsidR="000C0CDA" w:rsidRPr="00D105C1">
        <w:rPr>
          <w:rFonts w:ascii="Times New Roman" w:eastAsia="Times New Roman" w:hAnsi="Times New Roman"/>
          <w:bCs/>
          <w:sz w:val="28"/>
          <w:szCs w:val="28"/>
          <w:lang w:eastAsia="ru-RU"/>
        </w:rPr>
        <w:t xml:space="preserve"> ESG – принципы</w:t>
      </w:r>
      <w:r w:rsidRPr="00D105C1">
        <w:rPr>
          <w:rFonts w:ascii="Times New Roman" w:eastAsia="Times New Roman" w:hAnsi="Times New Roman"/>
          <w:bCs/>
          <w:sz w:val="28"/>
          <w:szCs w:val="28"/>
          <w:lang w:eastAsia="ru-RU"/>
        </w:rPr>
        <w:t xml:space="preserve"> и возможности их применения на практике</w:t>
      </w:r>
    </w:p>
    <w:p w14:paraId="0950B374" w14:textId="1EE96DEA"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Дайте характеристику основным</w:t>
      </w:r>
      <w:r w:rsidR="000C0CDA" w:rsidRPr="00D105C1">
        <w:rPr>
          <w:rFonts w:ascii="Times New Roman" w:eastAsia="Times New Roman" w:hAnsi="Times New Roman"/>
          <w:bCs/>
          <w:sz w:val="28"/>
          <w:szCs w:val="28"/>
          <w:lang w:eastAsia="ru-RU"/>
        </w:rPr>
        <w:t xml:space="preserve"> стандарт</w:t>
      </w:r>
      <w:r w:rsidRPr="00D105C1">
        <w:rPr>
          <w:rFonts w:ascii="Times New Roman" w:eastAsia="Times New Roman" w:hAnsi="Times New Roman"/>
          <w:bCs/>
          <w:sz w:val="28"/>
          <w:szCs w:val="28"/>
          <w:lang w:eastAsia="ru-RU"/>
        </w:rPr>
        <w:t>ам</w:t>
      </w:r>
      <w:r w:rsidR="000C0CDA" w:rsidRPr="00D105C1">
        <w:rPr>
          <w:rFonts w:ascii="Times New Roman" w:eastAsia="Times New Roman" w:hAnsi="Times New Roman"/>
          <w:bCs/>
          <w:sz w:val="28"/>
          <w:szCs w:val="28"/>
          <w:lang w:eastAsia="ru-RU"/>
        </w:rPr>
        <w:t xml:space="preserve"> </w:t>
      </w:r>
      <w:r w:rsidR="007F515E" w:rsidRPr="00D105C1">
        <w:rPr>
          <w:rFonts w:ascii="Times New Roman" w:eastAsia="Times New Roman" w:hAnsi="Times New Roman"/>
          <w:bCs/>
          <w:sz w:val="28"/>
          <w:szCs w:val="28"/>
          <w:lang w:eastAsia="ru-RU"/>
        </w:rPr>
        <w:t xml:space="preserve">экологического риск-менеджмента </w:t>
      </w:r>
    </w:p>
    <w:p w14:paraId="3145AD16" w14:textId="1F2673F2"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Опишите процесс управление</w:t>
      </w:r>
      <w:r w:rsidR="000C0CDA" w:rsidRPr="00D105C1">
        <w:rPr>
          <w:rFonts w:ascii="Times New Roman" w:eastAsia="Times New Roman" w:hAnsi="Times New Roman"/>
          <w:bCs/>
          <w:sz w:val="28"/>
          <w:szCs w:val="28"/>
          <w:lang w:eastAsia="ru-RU"/>
        </w:rPr>
        <w:t xml:space="preserve"> </w:t>
      </w:r>
      <w:r w:rsidR="007F515E" w:rsidRPr="00D105C1">
        <w:rPr>
          <w:rFonts w:ascii="Times New Roman" w:eastAsia="Times New Roman" w:hAnsi="Times New Roman"/>
          <w:bCs/>
          <w:sz w:val="28"/>
          <w:szCs w:val="28"/>
          <w:lang w:eastAsia="ru-RU"/>
        </w:rPr>
        <w:t xml:space="preserve">экологическими </w:t>
      </w:r>
      <w:r w:rsidR="000C0CDA" w:rsidRPr="00D105C1">
        <w:rPr>
          <w:rFonts w:ascii="Times New Roman" w:eastAsia="Times New Roman" w:hAnsi="Times New Roman"/>
          <w:bCs/>
          <w:sz w:val="28"/>
          <w:szCs w:val="28"/>
          <w:lang w:eastAsia="ru-RU"/>
        </w:rPr>
        <w:t>рисками в общей системе управления рисками организации</w:t>
      </w:r>
      <w:r w:rsidR="00EC0036" w:rsidRPr="00D105C1">
        <w:rPr>
          <w:rFonts w:ascii="Times New Roman" w:eastAsia="Times New Roman" w:hAnsi="Times New Roman"/>
          <w:bCs/>
          <w:sz w:val="28"/>
          <w:szCs w:val="28"/>
          <w:lang w:eastAsia="ru-RU"/>
        </w:rPr>
        <w:t xml:space="preserve">? </w:t>
      </w:r>
    </w:p>
    <w:p w14:paraId="5EFB1D4E" w14:textId="46877473"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Как осуществляется р</w:t>
      </w:r>
      <w:r w:rsidR="000C0CDA" w:rsidRPr="00D105C1">
        <w:rPr>
          <w:rFonts w:ascii="Times New Roman" w:eastAsia="Times New Roman" w:hAnsi="Times New Roman"/>
          <w:bCs/>
          <w:sz w:val="28"/>
          <w:szCs w:val="28"/>
          <w:lang w:eastAsia="ru-RU"/>
        </w:rPr>
        <w:t xml:space="preserve">азработка стратегии развития организации с учетом </w:t>
      </w:r>
      <w:r w:rsidR="007F515E" w:rsidRPr="00D105C1">
        <w:rPr>
          <w:rFonts w:ascii="Times New Roman" w:eastAsia="Times New Roman" w:hAnsi="Times New Roman"/>
          <w:bCs/>
          <w:sz w:val="28"/>
          <w:szCs w:val="28"/>
          <w:lang w:eastAsia="ru-RU"/>
        </w:rPr>
        <w:t xml:space="preserve">экологических </w:t>
      </w:r>
      <w:r w:rsidR="000C0CDA" w:rsidRPr="00D105C1">
        <w:rPr>
          <w:rFonts w:ascii="Times New Roman" w:eastAsia="Times New Roman" w:hAnsi="Times New Roman"/>
          <w:bCs/>
          <w:sz w:val="28"/>
          <w:szCs w:val="28"/>
          <w:lang w:eastAsia="ru-RU"/>
        </w:rPr>
        <w:t>рисков</w:t>
      </w:r>
      <w:r w:rsidR="00EC0036" w:rsidRPr="00D105C1">
        <w:rPr>
          <w:rFonts w:ascii="Times New Roman" w:eastAsia="Times New Roman" w:hAnsi="Times New Roman"/>
          <w:bCs/>
          <w:sz w:val="28"/>
          <w:szCs w:val="28"/>
          <w:lang w:eastAsia="ru-RU"/>
        </w:rPr>
        <w:t xml:space="preserve">? </w:t>
      </w:r>
    </w:p>
    <w:p w14:paraId="558B2FA6" w14:textId="1BBB0070" w:rsidR="000C4CD2" w:rsidRPr="00D105C1" w:rsidRDefault="000C4CD2"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Активная и пассивная политика управления экологическими рисками корпораций</w:t>
      </w:r>
    </w:p>
    <w:p w14:paraId="4728F2DB" w14:textId="77777777" w:rsidR="0002647E"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ф</w:t>
      </w:r>
      <w:r w:rsidR="000C0CDA" w:rsidRPr="00D105C1">
        <w:rPr>
          <w:rFonts w:ascii="Times New Roman" w:eastAsia="Times New Roman" w:hAnsi="Times New Roman"/>
          <w:bCs/>
          <w:sz w:val="28"/>
          <w:szCs w:val="28"/>
          <w:lang w:eastAsia="ru-RU"/>
        </w:rPr>
        <w:t xml:space="preserve">ункции организационной структуры в части управления </w:t>
      </w:r>
      <w:r w:rsidR="007F515E" w:rsidRPr="00D105C1">
        <w:rPr>
          <w:rFonts w:ascii="Times New Roman" w:eastAsia="Times New Roman" w:hAnsi="Times New Roman"/>
          <w:bCs/>
          <w:sz w:val="28"/>
          <w:szCs w:val="28"/>
          <w:lang w:eastAsia="ru-RU"/>
        </w:rPr>
        <w:t xml:space="preserve">экологическими </w:t>
      </w:r>
      <w:r w:rsidR="000C0CDA" w:rsidRPr="00D105C1">
        <w:rPr>
          <w:rFonts w:ascii="Times New Roman" w:eastAsia="Times New Roman" w:hAnsi="Times New Roman"/>
          <w:bCs/>
          <w:sz w:val="28"/>
          <w:szCs w:val="28"/>
          <w:lang w:eastAsia="ru-RU"/>
        </w:rPr>
        <w:t>рисками</w:t>
      </w:r>
      <w:r w:rsidR="00EC0036" w:rsidRPr="00D105C1">
        <w:rPr>
          <w:rFonts w:ascii="Times New Roman" w:eastAsia="Times New Roman" w:hAnsi="Times New Roman"/>
          <w:bCs/>
          <w:sz w:val="28"/>
          <w:szCs w:val="28"/>
          <w:lang w:eastAsia="ru-RU"/>
        </w:rPr>
        <w:t>?</w:t>
      </w:r>
    </w:p>
    <w:p w14:paraId="32405D85" w14:textId="33F9F88E" w:rsidR="003978D8" w:rsidRPr="00D105C1" w:rsidRDefault="00EC0036"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w:t>
      </w:r>
      <w:r w:rsidR="000C0CDA" w:rsidRPr="00D105C1">
        <w:rPr>
          <w:rFonts w:ascii="Times New Roman" w:eastAsia="Times New Roman" w:hAnsi="Times New Roman"/>
          <w:bCs/>
          <w:sz w:val="28"/>
          <w:szCs w:val="28"/>
          <w:lang w:eastAsia="ru-RU"/>
        </w:rPr>
        <w:t xml:space="preserve"> </w:t>
      </w:r>
      <w:r w:rsidR="0002647E" w:rsidRPr="00D105C1">
        <w:rPr>
          <w:rFonts w:ascii="Times New Roman" w:eastAsia="Times New Roman" w:hAnsi="Times New Roman"/>
          <w:bCs/>
          <w:sz w:val="28"/>
          <w:szCs w:val="28"/>
          <w:lang w:eastAsia="ru-RU"/>
        </w:rPr>
        <w:t>Охарактеризуйте основные методы количественной оценки экологических рисков</w:t>
      </w:r>
    </w:p>
    <w:p w14:paraId="4A7BE6A0" w14:textId="22BE4CE3"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Как формируется </w:t>
      </w:r>
      <w:r w:rsidR="007F515E" w:rsidRPr="00D105C1">
        <w:rPr>
          <w:rFonts w:ascii="Times New Roman" w:eastAsia="Times New Roman" w:hAnsi="Times New Roman"/>
          <w:bCs/>
          <w:sz w:val="28"/>
          <w:szCs w:val="28"/>
          <w:lang w:eastAsia="ru-RU"/>
        </w:rPr>
        <w:t xml:space="preserve">экологическая </w:t>
      </w:r>
      <w:r w:rsidR="000C0CDA" w:rsidRPr="00D105C1">
        <w:rPr>
          <w:rFonts w:ascii="Times New Roman" w:eastAsia="Times New Roman" w:hAnsi="Times New Roman"/>
          <w:bCs/>
          <w:sz w:val="28"/>
          <w:szCs w:val="28"/>
          <w:lang w:eastAsia="ru-RU"/>
        </w:rPr>
        <w:t>отчетность и</w:t>
      </w:r>
      <w:r w:rsidRPr="00D105C1">
        <w:rPr>
          <w:rFonts w:ascii="Times New Roman" w:eastAsia="Times New Roman" w:hAnsi="Times New Roman"/>
          <w:bCs/>
          <w:sz w:val="28"/>
          <w:szCs w:val="28"/>
          <w:lang w:eastAsia="ru-RU"/>
        </w:rPr>
        <w:t xml:space="preserve"> осуществляется</w:t>
      </w:r>
      <w:r w:rsidR="000C0CDA" w:rsidRPr="00D105C1">
        <w:rPr>
          <w:rFonts w:ascii="Times New Roman" w:eastAsia="Times New Roman" w:hAnsi="Times New Roman"/>
          <w:bCs/>
          <w:sz w:val="28"/>
          <w:szCs w:val="28"/>
          <w:lang w:eastAsia="ru-RU"/>
        </w:rPr>
        <w:t xml:space="preserve"> раскрытие информации</w:t>
      </w:r>
      <w:r w:rsidR="00EC0036" w:rsidRPr="00D105C1">
        <w:rPr>
          <w:rFonts w:ascii="Times New Roman" w:eastAsia="Times New Roman" w:hAnsi="Times New Roman"/>
          <w:bCs/>
          <w:sz w:val="28"/>
          <w:szCs w:val="28"/>
          <w:lang w:eastAsia="ru-RU"/>
        </w:rPr>
        <w:t xml:space="preserve">? </w:t>
      </w:r>
    </w:p>
    <w:p w14:paraId="1F6DB907" w14:textId="1F7DCE0E"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В чем заключается сущность реализации э</w:t>
      </w:r>
      <w:r w:rsidR="000C0CDA" w:rsidRPr="00D105C1">
        <w:rPr>
          <w:rFonts w:ascii="Times New Roman" w:eastAsia="Times New Roman" w:hAnsi="Times New Roman"/>
          <w:bCs/>
          <w:sz w:val="28"/>
          <w:szCs w:val="28"/>
          <w:lang w:eastAsia="ru-RU"/>
        </w:rPr>
        <w:t>кологическ</w:t>
      </w:r>
      <w:r w:rsidRPr="00D105C1">
        <w:rPr>
          <w:rFonts w:ascii="Times New Roman" w:eastAsia="Times New Roman" w:hAnsi="Times New Roman"/>
          <w:bCs/>
          <w:sz w:val="28"/>
          <w:szCs w:val="28"/>
          <w:lang w:eastAsia="ru-RU"/>
        </w:rPr>
        <w:t>ого</w:t>
      </w:r>
      <w:r w:rsidR="000C0CDA" w:rsidRPr="00D105C1">
        <w:rPr>
          <w:rFonts w:ascii="Times New Roman" w:eastAsia="Times New Roman" w:hAnsi="Times New Roman"/>
          <w:bCs/>
          <w:sz w:val="28"/>
          <w:szCs w:val="28"/>
          <w:lang w:eastAsia="ru-RU"/>
        </w:rPr>
        <w:t xml:space="preserve"> </w:t>
      </w:r>
      <w:proofErr w:type="spellStart"/>
      <w:r w:rsidR="000C0CDA" w:rsidRPr="00D105C1">
        <w:rPr>
          <w:rFonts w:ascii="Times New Roman" w:eastAsia="Times New Roman" w:hAnsi="Times New Roman"/>
          <w:bCs/>
          <w:sz w:val="28"/>
          <w:szCs w:val="28"/>
          <w:lang w:eastAsia="ru-RU"/>
        </w:rPr>
        <w:t>комплаенс</w:t>
      </w:r>
      <w:r w:rsidRPr="00D105C1">
        <w:rPr>
          <w:rFonts w:ascii="Times New Roman" w:eastAsia="Times New Roman" w:hAnsi="Times New Roman"/>
          <w:bCs/>
          <w:sz w:val="28"/>
          <w:szCs w:val="28"/>
          <w:lang w:eastAsia="ru-RU"/>
        </w:rPr>
        <w:t>а</w:t>
      </w:r>
      <w:proofErr w:type="spellEnd"/>
      <w:r w:rsidR="000C0CDA" w:rsidRPr="00D105C1">
        <w:rPr>
          <w:rFonts w:ascii="Times New Roman" w:eastAsia="Times New Roman" w:hAnsi="Times New Roman"/>
          <w:bCs/>
          <w:sz w:val="28"/>
          <w:szCs w:val="28"/>
          <w:lang w:eastAsia="ru-RU"/>
        </w:rPr>
        <w:t xml:space="preserve"> в системе корпоративного управления</w:t>
      </w:r>
      <w:r w:rsidR="00EC0036" w:rsidRPr="00D105C1">
        <w:rPr>
          <w:rFonts w:ascii="Times New Roman" w:eastAsia="Times New Roman" w:hAnsi="Times New Roman"/>
          <w:bCs/>
          <w:sz w:val="28"/>
          <w:szCs w:val="28"/>
          <w:lang w:eastAsia="ru-RU"/>
        </w:rPr>
        <w:t xml:space="preserve">? </w:t>
      </w:r>
    </w:p>
    <w:p w14:paraId="7CF5A5B6" w14:textId="51CF10EB" w:rsidR="003978D8" w:rsidRPr="00D105C1" w:rsidRDefault="003978D8" w:rsidP="00557BB9">
      <w:pPr>
        <w:pStyle w:val="af0"/>
        <w:widowControl w:val="0"/>
        <w:numPr>
          <w:ilvl w:val="0"/>
          <w:numId w:val="19"/>
        </w:numPr>
        <w:spacing w:after="0" w:line="240" w:lineRule="auto"/>
        <w:ind w:left="0" w:firstLine="709"/>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 </w:t>
      </w:r>
      <w:r w:rsidR="003C5C69" w:rsidRPr="00D105C1">
        <w:rPr>
          <w:rFonts w:ascii="Times New Roman" w:eastAsia="Times New Roman" w:hAnsi="Times New Roman"/>
          <w:bCs/>
          <w:sz w:val="28"/>
          <w:szCs w:val="28"/>
          <w:lang w:eastAsia="ru-RU"/>
        </w:rPr>
        <w:t xml:space="preserve"> В чем проявляется </w:t>
      </w:r>
      <w:r w:rsidR="00EC0036" w:rsidRPr="00D105C1">
        <w:rPr>
          <w:rFonts w:ascii="Times New Roman" w:eastAsia="Times New Roman" w:hAnsi="Times New Roman"/>
          <w:bCs/>
          <w:sz w:val="28"/>
          <w:szCs w:val="28"/>
          <w:lang w:eastAsia="ru-RU"/>
        </w:rPr>
        <w:t>с</w:t>
      </w:r>
      <w:r w:rsidR="000C0CDA" w:rsidRPr="00D105C1">
        <w:rPr>
          <w:rFonts w:ascii="Times New Roman" w:eastAsia="Times New Roman" w:hAnsi="Times New Roman"/>
          <w:bCs/>
          <w:sz w:val="28"/>
          <w:szCs w:val="28"/>
          <w:lang w:eastAsia="ru-RU"/>
        </w:rPr>
        <w:t>тратегия и бизнес-модель ESG- банкинга</w:t>
      </w:r>
      <w:r w:rsidR="00EC0036" w:rsidRPr="00D105C1">
        <w:rPr>
          <w:rFonts w:ascii="Times New Roman" w:eastAsia="Times New Roman" w:hAnsi="Times New Roman"/>
          <w:bCs/>
          <w:sz w:val="28"/>
          <w:szCs w:val="28"/>
          <w:lang w:eastAsia="ru-RU"/>
        </w:rPr>
        <w:t xml:space="preserve">? </w:t>
      </w:r>
    </w:p>
    <w:p w14:paraId="479ADB03" w14:textId="69D793FD" w:rsidR="00B401B6" w:rsidRPr="00D105C1" w:rsidRDefault="00B401B6" w:rsidP="00B401B6">
      <w:pPr>
        <w:widowControl w:val="0"/>
        <w:spacing w:after="0" w:line="240" w:lineRule="auto"/>
        <w:jc w:val="both"/>
        <w:rPr>
          <w:rFonts w:ascii="Times New Roman" w:eastAsia="Times New Roman" w:hAnsi="Times New Roman"/>
          <w:bCs/>
          <w:sz w:val="28"/>
          <w:szCs w:val="28"/>
          <w:lang w:eastAsia="ru-RU"/>
        </w:rPr>
      </w:pPr>
    </w:p>
    <w:p w14:paraId="0E5534CB" w14:textId="11E9389A" w:rsidR="00B401B6" w:rsidRPr="00D105C1" w:rsidRDefault="00B401B6" w:rsidP="00B401B6">
      <w:pPr>
        <w:widowControl w:val="0"/>
        <w:spacing w:line="240" w:lineRule="auto"/>
        <w:jc w:val="center"/>
        <w:rPr>
          <w:rFonts w:ascii="Times New Roman" w:eastAsia="Times New Roman" w:hAnsi="Times New Roman"/>
          <w:bCs/>
          <w:sz w:val="28"/>
          <w:szCs w:val="28"/>
          <w:lang w:eastAsia="ru-RU"/>
        </w:rPr>
      </w:pPr>
      <w:r w:rsidRPr="00D105C1">
        <w:rPr>
          <w:rFonts w:ascii="Times New Roman" w:eastAsia="Times New Roman" w:hAnsi="Times New Roman" w:cs="Times New Roman"/>
          <w:b/>
          <w:sz w:val="28"/>
          <w:szCs w:val="28"/>
          <w:lang w:eastAsia="ru-RU"/>
        </w:rPr>
        <w:t>Примерный перечень контрольных вопросов к экзамену</w:t>
      </w:r>
    </w:p>
    <w:p w14:paraId="52F1B524" w14:textId="5B041B5E" w:rsidR="003978D8" w:rsidRPr="00D105C1" w:rsidRDefault="003978D8"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Как осуществляется у</w:t>
      </w:r>
      <w:r w:rsidR="000C0CDA" w:rsidRPr="00D105C1">
        <w:rPr>
          <w:rFonts w:ascii="Times New Roman" w:eastAsia="Times New Roman" w:hAnsi="Times New Roman"/>
          <w:bCs/>
          <w:sz w:val="28"/>
          <w:szCs w:val="28"/>
          <w:lang w:eastAsia="ru-RU"/>
        </w:rPr>
        <w:t>правление рисками и капиталом в соответствии с ESG-принципами</w:t>
      </w:r>
      <w:r w:rsidR="003C5C69" w:rsidRPr="00D105C1">
        <w:rPr>
          <w:rFonts w:ascii="Times New Roman" w:eastAsia="Times New Roman" w:hAnsi="Times New Roman"/>
          <w:bCs/>
          <w:sz w:val="28"/>
          <w:szCs w:val="28"/>
          <w:lang w:eastAsia="ru-RU"/>
        </w:rPr>
        <w:t>?</w:t>
      </w:r>
      <w:r w:rsidR="000C0CDA" w:rsidRPr="00D105C1">
        <w:rPr>
          <w:rFonts w:ascii="Times New Roman" w:eastAsia="Times New Roman" w:hAnsi="Times New Roman"/>
          <w:bCs/>
          <w:sz w:val="28"/>
          <w:szCs w:val="28"/>
          <w:lang w:eastAsia="ru-RU"/>
        </w:rPr>
        <w:t xml:space="preserve"> </w:t>
      </w:r>
    </w:p>
    <w:p w14:paraId="7D7272AF" w14:textId="25D0334C" w:rsidR="003978D8" w:rsidRPr="00D105C1" w:rsidRDefault="003978D8"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процедуры в</w:t>
      </w:r>
      <w:r w:rsidR="000C0CDA" w:rsidRPr="00D105C1">
        <w:rPr>
          <w:rFonts w:ascii="Times New Roman" w:eastAsia="Times New Roman" w:hAnsi="Times New Roman"/>
          <w:bCs/>
          <w:sz w:val="28"/>
          <w:szCs w:val="28"/>
          <w:lang w:eastAsia="ru-RU"/>
        </w:rPr>
        <w:t>нутренн</w:t>
      </w:r>
      <w:r w:rsidRPr="00D105C1">
        <w:rPr>
          <w:rFonts w:ascii="Times New Roman" w:eastAsia="Times New Roman" w:hAnsi="Times New Roman"/>
          <w:bCs/>
          <w:sz w:val="28"/>
          <w:szCs w:val="28"/>
          <w:lang w:eastAsia="ru-RU"/>
        </w:rPr>
        <w:t>его</w:t>
      </w:r>
      <w:r w:rsidR="000C0CDA" w:rsidRPr="00D105C1">
        <w:rPr>
          <w:rFonts w:ascii="Times New Roman" w:eastAsia="Times New Roman" w:hAnsi="Times New Roman"/>
          <w:bCs/>
          <w:sz w:val="28"/>
          <w:szCs w:val="28"/>
          <w:lang w:eastAsia="ru-RU"/>
        </w:rPr>
        <w:t xml:space="preserve"> аудит</w:t>
      </w:r>
      <w:r w:rsidRPr="00D105C1">
        <w:rPr>
          <w:rFonts w:ascii="Times New Roman" w:eastAsia="Times New Roman" w:hAnsi="Times New Roman"/>
          <w:bCs/>
          <w:sz w:val="28"/>
          <w:szCs w:val="28"/>
          <w:lang w:eastAsia="ru-RU"/>
        </w:rPr>
        <w:t>а</w:t>
      </w:r>
      <w:r w:rsidR="000C0CDA" w:rsidRPr="00D105C1">
        <w:rPr>
          <w:rFonts w:ascii="Times New Roman" w:eastAsia="Times New Roman" w:hAnsi="Times New Roman"/>
          <w:bCs/>
          <w:sz w:val="28"/>
          <w:szCs w:val="28"/>
          <w:lang w:eastAsia="ru-RU"/>
        </w:rPr>
        <w:t xml:space="preserve"> и </w:t>
      </w:r>
      <w:proofErr w:type="spellStart"/>
      <w:r w:rsidR="000C0CDA" w:rsidRPr="00D105C1">
        <w:rPr>
          <w:rFonts w:ascii="Times New Roman" w:eastAsia="Times New Roman" w:hAnsi="Times New Roman"/>
          <w:bCs/>
          <w:sz w:val="28"/>
          <w:szCs w:val="28"/>
          <w:lang w:eastAsia="ru-RU"/>
        </w:rPr>
        <w:t>комплаенс</w:t>
      </w:r>
      <w:proofErr w:type="spellEnd"/>
      <w:r w:rsidR="000C0CDA" w:rsidRPr="00D105C1">
        <w:rPr>
          <w:rFonts w:ascii="Times New Roman" w:eastAsia="Times New Roman" w:hAnsi="Times New Roman"/>
          <w:bCs/>
          <w:sz w:val="28"/>
          <w:szCs w:val="28"/>
          <w:lang w:eastAsia="ru-RU"/>
        </w:rPr>
        <w:t xml:space="preserve"> в ESG-банкинге</w:t>
      </w:r>
    </w:p>
    <w:p w14:paraId="2293D6FC" w14:textId="7CCCEBF4" w:rsidR="003978D8" w:rsidRPr="00D105C1" w:rsidRDefault="003978D8"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Что представляет с</w:t>
      </w:r>
      <w:r w:rsidR="000C0CDA" w:rsidRPr="00D105C1">
        <w:rPr>
          <w:rFonts w:ascii="Times New Roman" w:eastAsia="Times New Roman" w:hAnsi="Times New Roman"/>
          <w:bCs/>
          <w:sz w:val="28"/>
          <w:szCs w:val="28"/>
          <w:lang w:eastAsia="ru-RU"/>
        </w:rPr>
        <w:t>истема обеспечения экологической безопасности организации</w:t>
      </w:r>
      <w:r w:rsidR="003C5C69" w:rsidRPr="00D105C1">
        <w:rPr>
          <w:rFonts w:ascii="Times New Roman" w:eastAsia="Times New Roman" w:hAnsi="Times New Roman"/>
          <w:bCs/>
          <w:sz w:val="28"/>
          <w:szCs w:val="28"/>
          <w:lang w:eastAsia="ru-RU"/>
        </w:rPr>
        <w:t xml:space="preserve">? </w:t>
      </w:r>
    </w:p>
    <w:p w14:paraId="2C9010DE" w14:textId="7C7AE206" w:rsidR="003978D8" w:rsidRPr="00D105C1" w:rsidRDefault="003978D8"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и</w:t>
      </w:r>
      <w:r w:rsidR="000C0CDA" w:rsidRPr="00D105C1">
        <w:rPr>
          <w:rFonts w:ascii="Times New Roman" w:eastAsia="Times New Roman" w:hAnsi="Times New Roman"/>
          <w:bCs/>
          <w:sz w:val="28"/>
          <w:szCs w:val="28"/>
          <w:lang w:eastAsia="ru-RU"/>
        </w:rPr>
        <w:t xml:space="preserve">нструменты повышения безопасности при управлении экологическими рисками. </w:t>
      </w:r>
    </w:p>
    <w:p w14:paraId="6D1C3CE7" w14:textId="31D39CBC" w:rsidR="003C5C69" w:rsidRPr="00D105C1" w:rsidRDefault="003978D8"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Охарактеризуйте </w:t>
      </w:r>
      <w:r w:rsidR="003C5C69" w:rsidRPr="00D105C1">
        <w:rPr>
          <w:rFonts w:ascii="Times New Roman" w:eastAsia="Times New Roman" w:hAnsi="Times New Roman"/>
          <w:bCs/>
          <w:sz w:val="28"/>
          <w:szCs w:val="28"/>
          <w:lang w:eastAsia="ru-RU"/>
        </w:rPr>
        <w:t>систему</w:t>
      </w:r>
      <w:r w:rsidR="000C0CDA" w:rsidRPr="00D105C1">
        <w:rPr>
          <w:rFonts w:ascii="Times New Roman" w:eastAsia="Times New Roman" w:hAnsi="Times New Roman"/>
          <w:bCs/>
          <w:sz w:val="28"/>
          <w:szCs w:val="28"/>
          <w:lang w:eastAsia="ru-RU"/>
        </w:rPr>
        <w:t xml:space="preserve"> экологического риск-менеджмента в общей системе управления организацией</w:t>
      </w:r>
    </w:p>
    <w:p w14:paraId="7495AA05" w14:textId="1B9E7264"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w:t>
      </w:r>
      <w:r w:rsidR="000C0CDA" w:rsidRPr="00D105C1">
        <w:rPr>
          <w:rFonts w:ascii="Times New Roman" w:eastAsia="Times New Roman" w:hAnsi="Times New Roman"/>
          <w:bCs/>
          <w:sz w:val="28"/>
          <w:szCs w:val="28"/>
          <w:lang w:eastAsia="ru-RU"/>
        </w:rPr>
        <w:t xml:space="preserve"> </w:t>
      </w:r>
      <w:r w:rsidRPr="00D105C1">
        <w:rPr>
          <w:rFonts w:ascii="Times New Roman" w:eastAsia="Times New Roman" w:hAnsi="Times New Roman"/>
          <w:bCs/>
          <w:sz w:val="28"/>
          <w:szCs w:val="28"/>
          <w:lang w:eastAsia="ru-RU"/>
        </w:rPr>
        <w:t>с</w:t>
      </w:r>
      <w:r w:rsidR="000C0CDA" w:rsidRPr="00D105C1">
        <w:rPr>
          <w:rFonts w:ascii="Times New Roman" w:eastAsia="Times New Roman" w:hAnsi="Times New Roman"/>
          <w:bCs/>
          <w:sz w:val="28"/>
          <w:szCs w:val="28"/>
          <w:lang w:eastAsia="ru-RU"/>
        </w:rPr>
        <w:t xml:space="preserve">овременные модели управления экологическими рисками организации на основе стандартов риск-менеджмента </w:t>
      </w:r>
    </w:p>
    <w:p w14:paraId="5E86D4D9" w14:textId="3F3C0158" w:rsidR="000C0CDA" w:rsidRPr="00D105C1" w:rsidRDefault="000C0CDA"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Оценка эффективности системы управления экологическими рисками </w:t>
      </w:r>
    </w:p>
    <w:p w14:paraId="061CE2C8" w14:textId="77777777"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Как осуществляется экологическая экспертиза и экологический аудит?</w:t>
      </w:r>
    </w:p>
    <w:p w14:paraId="1167DEF5" w14:textId="77777777"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п</w:t>
      </w:r>
      <w:r w:rsidR="000C0CDA" w:rsidRPr="00D105C1">
        <w:rPr>
          <w:rFonts w:ascii="Times New Roman" w:eastAsia="Times New Roman" w:hAnsi="Times New Roman"/>
          <w:bCs/>
          <w:sz w:val="28"/>
          <w:szCs w:val="28"/>
          <w:lang w:eastAsia="ru-RU"/>
        </w:rPr>
        <w:t xml:space="preserve">роцедуры экологического сопровождения хозяйственной деятельности. </w:t>
      </w:r>
    </w:p>
    <w:p w14:paraId="4D590F52" w14:textId="20F92467"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lastRenderedPageBreak/>
        <w:t>Как проводится э</w:t>
      </w:r>
      <w:r w:rsidR="000C0CDA" w:rsidRPr="00D105C1">
        <w:rPr>
          <w:rFonts w:ascii="Times New Roman" w:eastAsia="Times New Roman" w:hAnsi="Times New Roman"/>
          <w:bCs/>
          <w:sz w:val="28"/>
          <w:szCs w:val="28"/>
          <w:lang w:eastAsia="ru-RU"/>
        </w:rPr>
        <w:t>кологический мониторинг</w:t>
      </w:r>
      <w:r w:rsidRPr="00D105C1">
        <w:rPr>
          <w:rFonts w:ascii="Times New Roman" w:eastAsia="Times New Roman" w:hAnsi="Times New Roman"/>
          <w:bCs/>
          <w:sz w:val="28"/>
          <w:szCs w:val="28"/>
          <w:lang w:eastAsia="ru-RU"/>
        </w:rPr>
        <w:t xml:space="preserve">? </w:t>
      </w:r>
      <w:r w:rsidR="000C0CDA" w:rsidRPr="00D105C1">
        <w:rPr>
          <w:rFonts w:ascii="Times New Roman" w:eastAsia="Times New Roman" w:hAnsi="Times New Roman"/>
          <w:bCs/>
          <w:sz w:val="28"/>
          <w:szCs w:val="28"/>
          <w:lang w:eastAsia="ru-RU"/>
        </w:rPr>
        <w:t xml:space="preserve"> </w:t>
      </w:r>
    </w:p>
    <w:p w14:paraId="5B3627A0" w14:textId="7953C3CD"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м</w:t>
      </w:r>
      <w:r w:rsidR="000C0CDA" w:rsidRPr="00D105C1">
        <w:rPr>
          <w:rFonts w:ascii="Times New Roman" w:eastAsia="Times New Roman" w:hAnsi="Times New Roman"/>
          <w:bCs/>
          <w:sz w:val="28"/>
          <w:szCs w:val="28"/>
          <w:lang w:eastAsia="ru-RU"/>
        </w:rPr>
        <w:t xml:space="preserve">етоды оценки экологических рисков.  </w:t>
      </w:r>
    </w:p>
    <w:p w14:paraId="23BE957F" w14:textId="3C350F80"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Назовите основные м</w:t>
      </w:r>
      <w:r w:rsidR="000C0CDA" w:rsidRPr="00D105C1">
        <w:rPr>
          <w:rFonts w:ascii="Times New Roman" w:eastAsia="Times New Roman" w:hAnsi="Times New Roman"/>
          <w:bCs/>
          <w:sz w:val="28"/>
          <w:szCs w:val="28"/>
          <w:lang w:eastAsia="ru-RU"/>
        </w:rPr>
        <w:t xml:space="preserve">етоды минимизации экологических рисков.  </w:t>
      </w:r>
    </w:p>
    <w:p w14:paraId="3345501D" w14:textId="4CA61CF3" w:rsidR="003C5C69" w:rsidRPr="00D105C1" w:rsidRDefault="003C5C6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В чем проявляются особенности учета </w:t>
      </w:r>
      <w:r w:rsidR="000C0CDA" w:rsidRPr="00D105C1">
        <w:rPr>
          <w:rFonts w:ascii="Times New Roman" w:eastAsia="Times New Roman" w:hAnsi="Times New Roman"/>
          <w:bCs/>
          <w:sz w:val="28"/>
          <w:szCs w:val="28"/>
          <w:lang w:eastAsia="ru-RU"/>
        </w:rPr>
        <w:t>проектных экологических рисков</w:t>
      </w:r>
      <w:r w:rsidRPr="00D105C1">
        <w:rPr>
          <w:rFonts w:ascii="Times New Roman" w:eastAsia="Times New Roman" w:hAnsi="Times New Roman"/>
          <w:bCs/>
          <w:sz w:val="28"/>
          <w:szCs w:val="28"/>
          <w:lang w:eastAsia="ru-RU"/>
        </w:rPr>
        <w:t>?</w:t>
      </w:r>
      <w:r w:rsidR="000C0CDA" w:rsidRPr="00D105C1">
        <w:rPr>
          <w:rFonts w:ascii="Times New Roman" w:eastAsia="Times New Roman" w:hAnsi="Times New Roman"/>
          <w:bCs/>
          <w:sz w:val="28"/>
          <w:szCs w:val="28"/>
          <w:lang w:eastAsia="ru-RU"/>
        </w:rPr>
        <w:t xml:space="preserve"> </w:t>
      </w:r>
    </w:p>
    <w:p w14:paraId="65D9E5D8" w14:textId="75A1282A" w:rsidR="007F515E" w:rsidRPr="00D105C1" w:rsidRDefault="007F515E"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Определите роль экологической матрицы учета в системе экономического роста</w:t>
      </w:r>
    </w:p>
    <w:p w14:paraId="73537C09" w14:textId="18419C67" w:rsidR="007F515E" w:rsidRPr="00D105C1" w:rsidRDefault="00557BB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Определите о</w:t>
      </w:r>
      <w:r w:rsidR="007F515E" w:rsidRPr="00D105C1">
        <w:rPr>
          <w:rFonts w:ascii="Times New Roman" w:eastAsia="Times New Roman" w:hAnsi="Times New Roman"/>
          <w:bCs/>
          <w:sz w:val="28"/>
          <w:szCs w:val="28"/>
          <w:lang w:eastAsia="ru-RU"/>
        </w:rPr>
        <w:t xml:space="preserve">собенности внедрения системы экологического </w:t>
      </w:r>
      <w:proofErr w:type="spellStart"/>
      <w:r w:rsidR="007F515E" w:rsidRPr="00D105C1">
        <w:rPr>
          <w:rFonts w:ascii="Times New Roman" w:eastAsia="Times New Roman" w:hAnsi="Times New Roman"/>
          <w:bCs/>
          <w:sz w:val="28"/>
          <w:szCs w:val="28"/>
          <w:lang w:eastAsia="ru-RU"/>
        </w:rPr>
        <w:t>комплаенса</w:t>
      </w:r>
      <w:proofErr w:type="spellEnd"/>
      <w:r w:rsidR="007F515E" w:rsidRPr="00D105C1">
        <w:rPr>
          <w:rFonts w:ascii="Times New Roman" w:eastAsia="Times New Roman" w:hAnsi="Times New Roman"/>
          <w:bCs/>
          <w:sz w:val="28"/>
          <w:szCs w:val="28"/>
          <w:lang w:eastAsia="ru-RU"/>
        </w:rPr>
        <w:t xml:space="preserve"> </w:t>
      </w:r>
      <w:r w:rsidRPr="00D105C1">
        <w:rPr>
          <w:rFonts w:ascii="Times New Roman" w:eastAsia="Times New Roman" w:hAnsi="Times New Roman"/>
          <w:bCs/>
          <w:sz w:val="28"/>
          <w:szCs w:val="28"/>
          <w:lang w:eastAsia="ru-RU"/>
        </w:rPr>
        <w:t>в корпорации</w:t>
      </w:r>
      <w:r w:rsidR="007F515E" w:rsidRPr="00D105C1">
        <w:rPr>
          <w:rFonts w:ascii="Times New Roman" w:eastAsia="Times New Roman" w:hAnsi="Times New Roman"/>
          <w:bCs/>
          <w:sz w:val="28"/>
          <w:szCs w:val="28"/>
          <w:lang w:eastAsia="ru-RU"/>
        </w:rPr>
        <w:t xml:space="preserve"> </w:t>
      </w:r>
    </w:p>
    <w:p w14:paraId="64CA6D0A" w14:textId="0EDD15CB" w:rsidR="007F515E" w:rsidRPr="00D105C1" w:rsidRDefault="00557BB9" w:rsidP="00B401B6">
      <w:pPr>
        <w:pStyle w:val="af0"/>
        <w:widowControl w:val="0"/>
        <w:numPr>
          <w:ilvl w:val="0"/>
          <w:numId w:val="36"/>
        </w:numPr>
        <w:tabs>
          <w:tab w:val="left" w:pos="1276"/>
        </w:tabs>
        <w:spacing w:after="0" w:line="240" w:lineRule="auto"/>
        <w:ind w:left="0" w:firstLine="851"/>
        <w:jc w:val="both"/>
        <w:rPr>
          <w:rFonts w:ascii="Times New Roman" w:eastAsia="Times New Roman" w:hAnsi="Times New Roman"/>
          <w:bCs/>
          <w:sz w:val="28"/>
          <w:szCs w:val="28"/>
          <w:lang w:eastAsia="ru-RU"/>
        </w:rPr>
      </w:pPr>
      <w:r w:rsidRPr="00D105C1">
        <w:rPr>
          <w:rFonts w:ascii="Times New Roman" w:eastAsia="Times New Roman" w:hAnsi="Times New Roman"/>
          <w:bCs/>
          <w:sz w:val="28"/>
          <w:szCs w:val="28"/>
          <w:lang w:eastAsia="ru-RU"/>
        </w:rPr>
        <w:t xml:space="preserve">Выделите направления проектирования </w:t>
      </w:r>
      <w:r w:rsidR="007F515E" w:rsidRPr="00D105C1">
        <w:rPr>
          <w:rFonts w:ascii="Times New Roman" w:eastAsia="Times New Roman" w:hAnsi="Times New Roman"/>
          <w:bCs/>
          <w:sz w:val="28"/>
          <w:szCs w:val="28"/>
          <w:lang w:eastAsia="ru-RU"/>
        </w:rPr>
        <w:t xml:space="preserve">  организационной структуры </w:t>
      </w:r>
      <w:r w:rsidRPr="00D105C1">
        <w:rPr>
          <w:rFonts w:ascii="Times New Roman" w:eastAsia="Times New Roman" w:hAnsi="Times New Roman"/>
          <w:bCs/>
          <w:sz w:val="28"/>
          <w:szCs w:val="28"/>
          <w:lang w:eastAsia="ru-RU"/>
        </w:rPr>
        <w:t>корпорации</w:t>
      </w:r>
      <w:r w:rsidR="007F515E" w:rsidRPr="00D105C1">
        <w:rPr>
          <w:rFonts w:ascii="Times New Roman" w:eastAsia="Times New Roman" w:hAnsi="Times New Roman"/>
          <w:bCs/>
          <w:sz w:val="28"/>
          <w:szCs w:val="28"/>
          <w:lang w:eastAsia="ru-RU"/>
        </w:rPr>
        <w:t xml:space="preserve"> с учетом реализации экологической политики </w:t>
      </w:r>
    </w:p>
    <w:p w14:paraId="383EAE1A" w14:textId="77777777" w:rsidR="007F515E" w:rsidRPr="00DF481F" w:rsidRDefault="007F515E" w:rsidP="007F515E">
      <w:pPr>
        <w:widowControl w:val="0"/>
        <w:tabs>
          <w:tab w:val="left" w:pos="1276"/>
        </w:tabs>
        <w:spacing w:after="0" w:line="240" w:lineRule="auto"/>
        <w:jc w:val="both"/>
        <w:rPr>
          <w:rFonts w:ascii="Times New Roman" w:eastAsia="Times New Roman" w:hAnsi="Times New Roman"/>
          <w:bCs/>
          <w:sz w:val="28"/>
          <w:szCs w:val="28"/>
          <w:lang w:eastAsia="ru-RU"/>
        </w:rPr>
      </w:pPr>
    </w:p>
    <w:p w14:paraId="69F34A37"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b/>
          <w:sz w:val="28"/>
          <w:szCs w:val="28"/>
          <w:lang w:eastAsia="ru-RU"/>
        </w:rPr>
      </w:pPr>
      <w:r w:rsidRPr="00E247B6">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3573188B"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b/>
          <w:sz w:val="28"/>
          <w:szCs w:val="28"/>
          <w:lang w:eastAsia="ru-RU"/>
        </w:rPr>
        <w:t>высшего образования</w:t>
      </w:r>
    </w:p>
    <w:p w14:paraId="1B8149F1"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b/>
          <w:sz w:val="28"/>
          <w:szCs w:val="28"/>
          <w:lang w:eastAsia="ru-RU"/>
        </w:rPr>
      </w:pPr>
      <w:r w:rsidRPr="00E247B6">
        <w:rPr>
          <w:rFonts w:ascii="Times New Roman" w:eastAsia="Times New Roman" w:hAnsi="Times New Roman" w:cs="Times New Roman"/>
          <w:b/>
          <w:sz w:val="28"/>
          <w:szCs w:val="28"/>
          <w:lang w:eastAsia="ru-RU"/>
        </w:rPr>
        <w:t xml:space="preserve">«ФИНАНСОВЫЙ УНИВЕРСИТЕТ ПРИ ПРАВИТЕЛЬСТВЕ </w:t>
      </w:r>
    </w:p>
    <w:p w14:paraId="49FE53EE"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b/>
          <w:sz w:val="28"/>
          <w:szCs w:val="28"/>
          <w:lang w:eastAsia="ru-RU"/>
        </w:rPr>
      </w:pPr>
      <w:r w:rsidRPr="00E247B6">
        <w:rPr>
          <w:rFonts w:ascii="Times New Roman" w:eastAsia="Times New Roman" w:hAnsi="Times New Roman" w:cs="Times New Roman"/>
          <w:b/>
          <w:sz w:val="28"/>
          <w:szCs w:val="28"/>
          <w:lang w:eastAsia="ru-RU"/>
        </w:rPr>
        <w:t>РОССИЙСКОЙ ФЕДЕРАЦИИ»</w:t>
      </w:r>
    </w:p>
    <w:p w14:paraId="3CE69FD6"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b/>
          <w:sz w:val="28"/>
          <w:szCs w:val="28"/>
          <w:lang w:eastAsia="ru-RU"/>
        </w:rPr>
      </w:pPr>
      <w:r w:rsidRPr="00E247B6">
        <w:rPr>
          <w:rFonts w:ascii="Times New Roman" w:eastAsia="Times New Roman" w:hAnsi="Times New Roman" w:cs="Times New Roman"/>
          <w:b/>
          <w:sz w:val="28"/>
          <w:szCs w:val="28"/>
          <w:lang w:eastAsia="ru-RU"/>
        </w:rPr>
        <w:t>(Финансовый университет)</w:t>
      </w:r>
    </w:p>
    <w:p w14:paraId="768EAE6E"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b/>
          <w:sz w:val="28"/>
          <w:szCs w:val="28"/>
          <w:lang w:eastAsia="ru-RU"/>
        </w:rPr>
      </w:pPr>
    </w:p>
    <w:p w14:paraId="5AC69C0F"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105DCD16"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Дисциплина «Экологические риски и их регулирование»</w:t>
      </w:r>
    </w:p>
    <w:p w14:paraId="79916C1A"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Факультет экономики и бизнеса</w:t>
      </w:r>
    </w:p>
    <w:p w14:paraId="5AED1A9A"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 xml:space="preserve">Очная форма обучения                                                                                                              </w:t>
      </w:r>
    </w:p>
    <w:p w14:paraId="26DD845C" w14:textId="77777777" w:rsidR="00E247B6" w:rsidRPr="00E247B6" w:rsidRDefault="00E247B6" w:rsidP="00E247B6">
      <w:pPr>
        <w:widowControl w:val="0"/>
        <w:suppressAutoHyphens/>
        <w:spacing w:after="0" w:line="240" w:lineRule="auto"/>
        <w:rPr>
          <w:rFonts w:ascii="Times New Roman" w:eastAsia="Times New Roman" w:hAnsi="Times New Roman" w:cs="Times New Roman"/>
          <w:bCs/>
          <w:sz w:val="28"/>
          <w:szCs w:val="28"/>
          <w:lang w:eastAsia="ru-RU"/>
        </w:rPr>
      </w:pPr>
      <w:r w:rsidRPr="00E247B6">
        <w:rPr>
          <w:rFonts w:ascii="Times New Roman" w:eastAsia="Times New Roman" w:hAnsi="Times New Roman" w:cs="Times New Roman"/>
          <w:sz w:val="28"/>
          <w:szCs w:val="28"/>
          <w:lang w:eastAsia="ru-RU"/>
        </w:rPr>
        <w:t xml:space="preserve">Направление подготовки </w:t>
      </w:r>
      <w:r w:rsidRPr="00E247B6">
        <w:rPr>
          <w:rFonts w:ascii="Times New Roman" w:eastAsia="Times New Roman" w:hAnsi="Times New Roman" w:cs="Times New Roman"/>
          <w:bCs/>
          <w:sz w:val="28"/>
          <w:szCs w:val="28"/>
          <w:lang w:eastAsia="ru-RU"/>
        </w:rPr>
        <w:t>38.04.01«Экономика»</w:t>
      </w:r>
    </w:p>
    <w:p w14:paraId="1B2B8AAD" w14:textId="77777777" w:rsidR="00E247B6" w:rsidRPr="00E247B6" w:rsidRDefault="00E247B6" w:rsidP="00E247B6">
      <w:pPr>
        <w:widowControl w:val="0"/>
        <w:suppressAutoHyphens/>
        <w:spacing w:after="0" w:line="240" w:lineRule="auto"/>
        <w:rPr>
          <w:rFonts w:ascii="Times New Roman" w:eastAsia="Times New Roman" w:hAnsi="Times New Roman" w:cs="Times New Roman"/>
          <w:sz w:val="28"/>
          <w:szCs w:val="28"/>
          <w:lang w:eastAsia="ru-RU"/>
        </w:rPr>
      </w:pPr>
      <w:bookmarkStart w:id="54" w:name="_Hlk135740724"/>
      <w:r w:rsidRPr="00E247B6">
        <w:rPr>
          <w:rFonts w:ascii="Times New Roman" w:eastAsia="Times New Roman" w:hAnsi="Times New Roman" w:cs="Times New Roman"/>
          <w:sz w:val="28"/>
          <w:szCs w:val="28"/>
          <w:lang w:eastAsia="ru-RU"/>
        </w:rPr>
        <w:t xml:space="preserve">Направленность программы магистратуры </w:t>
      </w:r>
      <w:bookmarkEnd w:id="54"/>
      <w:r w:rsidRPr="00E247B6">
        <w:rPr>
          <w:rFonts w:ascii="Times New Roman" w:eastAsia="Times New Roman" w:hAnsi="Times New Roman" w:cs="Times New Roman"/>
          <w:sz w:val="28"/>
          <w:szCs w:val="28"/>
          <w:lang w:eastAsia="ru-RU"/>
        </w:rPr>
        <w:t>«Финансы корпораций и ESG - трансформация бизнеса»</w:t>
      </w:r>
    </w:p>
    <w:p w14:paraId="7073CCBC" w14:textId="77777777" w:rsidR="00E247B6" w:rsidRPr="00E247B6" w:rsidRDefault="00E247B6" w:rsidP="00E247B6">
      <w:pPr>
        <w:widowControl w:val="0"/>
        <w:suppressAutoHyphens/>
        <w:spacing w:after="0" w:line="240" w:lineRule="auto"/>
        <w:rPr>
          <w:rFonts w:ascii="Times New Roman" w:eastAsia="Times New Roman" w:hAnsi="Times New Roman" w:cs="Times New Roman"/>
          <w:sz w:val="28"/>
          <w:szCs w:val="28"/>
          <w:lang w:eastAsia="ru-RU"/>
        </w:rPr>
      </w:pPr>
    </w:p>
    <w:p w14:paraId="258249DA" w14:textId="4A494F01"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 xml:space="preserve">Экзаменационный билет № </w:t>
      </w:r>
      <w:r w:rsidR="002A38BD">
        <w:rPr>
          <w:rFonts w:ascii="Times New Roman" w:eastAsia="Times New Roman" w:hAnsi="Times New Roman" w:cs="Times New Roman"/>
          <w:sz w:val="28"/>
          <w:szCs w:val="28"/>
          <w:lang w:eastAsia="ru-RU"/>
        </w:rPr>
        <w:t>1</w:t>
      </w:r>
    </w:p>
    <w:p w14:paraId="1257E5EC"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p>
    <w:tbl>
      <w:tblPr>
        <w:tblW w:w="5000" w:type="pct"/>
        <w:tblLook w:val="04A0" w:firstRow="1" w:lastRow="0" w:firstColumn="1" w:lastColumn="0" w:noHBand="0" w:noVBand="1"/>
      </w:tblPr>
      <w:tblGrid>
        <w:gridCol w:w="484"/>
        <w:gridCol w:w="7848"/>
        <w:gridCol w:w="1014"/>
      </w:tblGrid>
      <w:tr w:rsidR="00E247B6" w:rsidRPr="00E247B6" w14:paraId="29089F31" w14:textId="77777777" w:rsidTr="00E247B6">
        <w:tc>
          <w:tcPr>
            <w:tcW w:w="220" w:type="pct"/>
            <w:tcBorders>
              <w:top w:val="single" w:sz="4" w:space="0" w:color="000000"/>
              <w:left w:val="single" w:sz="4" w:space="0" w:color="000000"/>
              <w:bottom w:val="single" w:sz="4" w:space="0" w:color="000000"/>
              <w:right w:val="single" w:sz="4" w:space="0" w:color="000000"/>
            </w:tcBorders>
          </w:tcPr>
          <w:p w14:paraId="511C4B47"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w:t>
            </w:r>
          </w:p>
        </w:tc>
        <w:tc>
          <w:tcPr>
            <w:tcW w:w="4217" w:type="pct"/>
            <w:tcBorders>
              <w:top w:val="single" w:sz="4" w:space="0" w:color="000000"/>
              <w:left w:val="single" w:sz="4" w:space="0" w:color="000000"/>
              <w:bottom w:val="single" w:sz="4" w:space="0" w:color="000000"/>
              <w:right w:val="single" w:sz="4" w:space="0" w:color="000000"/>
            </w:tcBorders>
          </w:tcPr>
          <w:p w14:paraId="4580B3A4"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Вопросы</w:t>
            </w:r>
          </w:p>
        </w:tc>
        <w:tc>
          <w:tcPr>
            <w:tcW w:w="562" w:type="pct"/>
            <w:tcBorders>
              <w:top w:val="single" w:sz="4" w:space="0" w:color="000000"/>
              <w:left w:val="single" w:sz="4" w:space="0" w:color="000000"/>
              <w:bottom w:val="single" w:sz="4" w:space="0" w:color="000000"/>
              <w:right w:val="single" w:sz="4" w:space="0" w:color="000000"/>
            </w:tcBorders>
          </w:tcPr>
          <w:p w14:paraId="7578740A"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Баллы</w:t>
            </w:r>
          </w:p>
        </w:tc>
      </w:tr>
      <w:tr w:rsidR="00E247B6" w:rsidRPr="00E247B6" w14:paraId="786551BB" w14:textId="77777777" w:rsidTr="00E247B6">
        <w:tc>
          <w:tcPr>
            <w:tcW w:w="220" w:type="pct"/>
            <w:tcBorders>
              <w:top w:val="single" w:sz="4" w:space="0" w:color="000000"/>
              <w:left w:val="single" w:sz="4" w:space="0" w:color="000000"/>
              <w:bottom w:val="single" w:sz="4" w:space="0" w:color="000000"/>
              <w:right w:val="single" w:sz="4" w:space="0" w:color="000000"/>
            </w:tcBorders>
          </w:tcPr>
          <w:p w14:paraId="4ACFE282"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1.</w:t>
            </w:r>
          </w:p>
        </w:tc>
        <w:tc>
          <w:tcPr>
            <w:tcW w:w="4217" w:type="pct"/>
            <w:tcBorders>
              <w:top w:val="single" w:sz="4" w:space="0" w:color="000000"/>
              <w:left w:val="single" w:sz="4" w:space="0" w:color="000000"/>
              <w:bottom w:val="single" w:sz="4" w:space="0" w:color="000000"/>
              <w:right w:val="single" w:sz="4" w:space="0" w:color="000000"/>
            </w:tcBorders>
          </w:tcPr>
          <w:p w14:paraId="2431688D"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Активная и пассивная политика управления экологическими рисками корпораций</w:t>
            </w:r>
          </w:p>
        </w:tc>
        <w:tc>
          <w:tcPr>
            <w:tcW w:w="562" w:type="pct"/>
            <w:tcBorders>
              <w:top w:val="single" w:sz="4" w:space="0" w:color="000000"/>
              <w:left w:val="single" w:sz="4" w:space="0" w:color="000000"/>
              <w:bottom w:val="single" w:sz="4" w:space="0" w:color="000000"/>
              <w:right w:val="single" w:sz="4" w:space="0" w:color="000000"/>
            </w:tcBorders>
          </w:tcPr>
          <w:p w14:paraId="16849C1A"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val="en-US" w:eastAsia="ru-RU"/>
              </w:rPr>
            </w:pPr>
            <w:r w:rsidRPr="00E247B6">
              <w:rPr>
                <w:rFonts w:ascii="Times New Roman" w:eastAsia="Times New Roman" w:hAnsi="Times New Roman" w:cs="Times New Roman"/>
                <w:sz w:val="28"/>
                <w:szCs w:val="28"/>
                <w:lang w:val="en-US" w:eastAsia="ru-RU"/>
              </w:rPr>
              <w:t>20</w:t>
            </w:r>
          </w:p>
        </w:tc>
      </w:tr>
      <w:tr w:rsidR="00E247B6" w:rsidRPr="00E247B6" w14:paraId="38F2CD5C" w14:textId="77777777" w:rsidTr="00E247B6">
        <w:tc>
          <w:tcPr>
            <w:tcW w:w="220" w:type="pct"/>
            <w:tcBorders>
              <w:top w:val="single" w:sz="4" w:space="0" w:color="000000"/>
              <w:left w:val="single" w:sz="4" w:space="0" w:color="000000"/>
              <w:bottom w:val="single" w:sz="4" w:space="0" w:color="000000"/>
              <w:right w:val="single" w:sz="4" w:space="0" w:color="000000"/>
            </w:tcBorders>
          </w:tcPr>
          <w:p w14:paraId="61FD6D4A"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2.</w:t>
            </w:r>
          </w:p>
        </w:tc>
        <w:tc>
          <w:tcPr>
            <w:tcW w:w="4217" w:type="pct"/>
            <w:tcBorders>
              <w:top w:val="single" w:sz="4" w:space="0" w:color="000000"/>
              <w:left w:val="single" w:sz="4" w:space="0" w:color="000000"/>
              <w:bottom w:val="single" w:sz="4" w:space="0" w:color="000000"/>
              <w:right w:val="single" w:sz="4" w:space="0" w:color="000000"/>
            </w:tcBorders>
          </w:tcPr>
          <w:p w14:paraId="5256A18C"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Оценка ущерба реализации экологических рисков</w:t>
            </w:r>
          </w:p>
        </w:tc>
        <w:tc>
          <w:tcPr>
            <w:tcW w:w="562" w:type="pct"/>
            <w:tcBorders>
              <w:top w:val="single" w:sz="4" w:space="0" w:color="000000"/>
              <w:left w:val="single" w:sz="4" w:space="0" w:color="000000"/>
              <w:bottom w:val="single" w:sz="4" w:space="0" w:color="000000"/>
              <w:right w:val="single" w:sz="4" w:space="0" w:color="000000"/>
            </w:tcBorders>
          </w:tcPr>
          <w:p w14:paraId="608066C0"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val="en-US" w:eastAsia="ru-RU"/>
              </w:rPr>
            </w:pPr>
            <w:r w:rsidRPr="00E247B6">
              <w:rPr>
                <w:rFonts w:ascii="Times New Roman" w:eastAsia="Times New Roman" w:hAnsi="Times New Roman" w:cs="Times New Roman"/>
                <w:sz w:val="28"/>
                <w:szCs w:val="28"/>
                <w:lang w:val="en-US" w:eastAsia="ru-RU"/>
              </w:rPr>
              <w:t>20</w:t>
            </w:r>
          </w:p>
        </w:tc>
      </w:tr>
      <w:tr w:rsidR="00E247B6" w:rsidRPr="00E247B6" w14:paraId="35E06B30" w14:textId="77777777" w:rsidTr="00E247B6">
        <w:tc>
          <w:tcPr>
            <w:tcW w:w="220" w:type="pct"/>
            <w:tcBorders>
              <w:top w:val="single" w:sz="4" w:space="0" w:color="000000"/>
              <w:left w:val="single" w:sz="4" w:space="0" w:color="000000"/>
              <w:bottom w:val="single" w:sz="4" w:space="0" w:color="000000"/>
              <w:right w:val="single" w:sz="4" w:space="0" w:color="000000"/>
            </w:tcBorders>
          </w:tcPr>
          <w:p w14:paraId="55BD14B1"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3.</w:t>
            </w:r>
          </w:p>
        </w:tc>
        <w:tc>
          <w:tcPr>
            <w:tcW w:w="4217" w:type="pct"/>
            <w:tcBorders>
              <w:top w:val="single" w:sz="4" w:space="0" w:color="000000"/>
              <w:left w:val="single" w:sz="4" w:space="0" w:color="000000"/>
              <w:bottom w:val="single" w:sz="4" w:space="0" w:color="000000"/>
              <w:right w:val="single" w:sz="4" w:space="0" w:color="000000"/>
            </w:tcBorders>
          </w:tcPr>
          <w:p w14:paraId="51CFB513" w14:textId="77777777" w:rsidR="00E247B6" w:rsidRPr="00E247B6" w:rsidRDefault="00E247B6" w:rsidP="00E247B6">
            <w:pPr>
              <w:widowControl w:val="0"/>
              <w:tabs>
                <w:tab w:val="left" w:pos="294"/>
              </w:tabs>
              <w:suppressAutoHyphens/>
              <w:spacing w:after="0" w:line="240" w:lineRule="auto"/>
              <w:contextualSpacing/>
              <w:jc w:val="both"/>
              <w:rPr>
                <w:rFonts w:ascii="Times New Roman" w:eastAsia="Calibri" w:hAnsi="Times New Roman" w:cs="Times New Roman"/>
                <w:b/>
                <w:sz w:val="28"/>
                <w:szCs w:val="28"/>
              </w:rPr>
            </w:pPr>
            <w:r w:rsidRPr="00E247B6">
              <w:rPr>
                <w:rFonts w:ascii="Times New Roman" w:eastAsia="Calibri" w:hAnsi="Times New Roman" w:cs="Times New Roman"/>
                <w:b/>
                <w:sz w:val="28"/>
                <w:szCs w:val="28"/>
              </w:rPr>
              <w:t xml:space="preserve">Практическое задание: </w:t>
            </w:r>
          </w:p>
          <w:p w14:paraId="28626D86"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 xml:space="preserve">Для снижения углеродного следа металлургическая компания </w:t>
            </w:r>
            <w:proofErr w:type="gramStart"/>
            <w:r w:rsidRPr="00E247B6">
              <w:rPr>
                <w:rFonts w:ascii="Times New Roman" w:eastAsia="Times New Roman" w:hAnsi="Times New Roman" w:cs="Times New Roman"/>
                <w:sz w:val="28"/>
                <w:szCs w:val="28"/>
                <w:lang w:eastAsia="ru-RU"/>
              </w:rPr>
              <w:t>решила  использовать</w:t>
            </w:r>
            <w:proofErr w:type="gramEnd"/>
            <w:r w:rsidRPr="00E247B6">
              <w:rPr>
                <w:rFonts w:ascii="Times New Roman" w:eastAsia="Times New Roman" w:hAnsi="Times New Roman" w:cs="Times New Roman"/>
                <w:sz w:val="28"/>
                <w:szCs w:val="28"/>
                <w:lang w:eastAsia="ru-RU"/>
              </w:rPr>
              <w:t xml:space="preserve">  такой  механизмы компенсации выбросов как технология  по улавливанию и хранению СО2 (</w:t>
            </w:r>
            <w:proofErr w:type="spellStart"/>
            <w:r w:rsidRPr="00E247B6">
              <w:rPr>
                <w:rFonts w:ascii="Times New Roman" w:eastAsia="Times New Roman" w:hAnsi="Times New Roman" w:cs="Times New Roman"/>
                <w:sz w:val="28"/>
                <w:szCs w:val="28"/>
                <w:lang w:eastAsia="ru-RU"/>
              </w:rPr>
              <w:t>carbon</w:t>
            </w:r>
            <w:proofErr w:type="spellEnd"/>
            <w:r w:rsidRPr="00E247B6">
              <w:rPr>
                <w:rFonts w:ascii="Times New Roman" w:eastAsia="Times New Roman" w:hAnsi="Times New Roman" w:cs="Times New Roman"/>
                <w:sz w:val="28"/>
                <w:szCs w:val="28"/>
                <w:lang w:eastAsia="ru-RU"/>
              </w:rPr>
              <w:t xml:space="preserve"> </w:t>
            </w:r>
            <w:proofErr w:type="spellStart"/>
            <w:r w:rsidRPr="00E247B6">
              <w:rPr>
                <w:rFonts w:ascii="Times New Roman" w:eastAsia="Times New Roman" w:hAnsi="Times New Roman" w:cs="Times New Roman"/>
                <w:sz w:val="28"/>
                <w:szCs w:val="28"/>
                <w:lang w:eastAsia="ru-RU"/>
              </w:rPr>
              <w:t>capture</w:t>
            </w:r>
            <w:proofErr w:type="spellEnd"/>
            <w:r w:rsidRPr="00E247B6">
              <w:rPr>
                <w:rFonts w:ascii="Times New Roman" w:eastAsia="Times New Roman" w:hAnsi="Times New Roman" w:cs="Times New Roman"/>
                <w:sz w:val="28"/>
                <w:szCs w:val="28"/>
                <w:lang w:eastAsia="ru-RU"/>
              </w:rPr>
              <w:t xml:space="preserve"> </w:t>
            </w:r>
            <w:proofErr w:type="spellStart"/>
            <w:r w:rsidRPr="00E247B6">
              <w:rPr>
                <w:rFonts w:ascii="Times New Roman" w:eastAsia="Times New Roman" w:hAnsi="Times New Roman" w:cs="Times New Roman"/>
                <w:sz w:val="28"/>
                <w:szCs w:val="28"/>
                <w:lang w:eastAsia="ru-RU"/>
              </w:rPr>
              <w:t>and</w:t>
            </w:r>
            <w:proofErr w:type="spellEnd"/>
            <w:r w:rsidRPr="00E247B6">
              <w:rPr>
                <w:rFonts w:ascii="Times New Roman" w:eastAsia="Times New Roman" w:hAnsi="Times New Roman" w:cs="Times New Roman"/>
                <w:sz w:val="28"/>
                <w:szCs w:val="28"/>
                <w:lang w:eastAsia="ru-RU"/>
              </w:rPr>
              <w:t xml:space="preserve"> </w:t>
            </w:r>
            <w:proofErr w:type="spellStart"/>
            <w:r w:rsidRPr="00E247B6">
              <w:rPr>
                <w:rFonts w:ascii="Times New Roman" w:eastAsia="Times New Roman" w:hAnsi="Times New Roman" w:cs="Times New Roman"/>
                <w:sz w:val="28"/>
                <w:szCs w:val="28"/>
                <w:lang w:eastAsia="ru-RU"/>
              </w:rPr>
              <w:t>storage</w:t>
            </w:r>
            <w:proofErr w:type="spellEnd"/>
            <w:r w:rsidRPr="00E247B6">
              <w:rPr>
                <w:rFonts w:ascii="Times New Roman" w:eastAsia="Times New Roman" w:hAnsi="Times New Roman" w:cs="Times New Roman"/>
                <w:sz w:val="28"/>
                <w:szCs w:val="28"/>
                <w:lang w:eastAsia="ru-RU"/>
              </w:rPr>
              <w:t xml:space="preserve">, CCS). Стоимость технологии и оборудования – 400 млн. денежных единиц.  Объем производства металла </w:t>
            </w:r>
            <w:proofErr w:type="gramStart"/>
            <w:r w:rsidRPr="00E247B6">
              <w:rPr>
                <w:rFonts w:ascii="Times New Roman" w:eastAsia="Times New Roman" w:hAnsi="Times New Roman" w:cs="Times New Roman"/>
                <w:sz w:val="28"/>
                <w:szCs w:val="28"/>
                <w:lang w:eastAsia="ru-RU"/>
              </w:rPr>
              <w:t>составляет  2</w:t>
            </w:r>
            <w:proofErr w:type="gramEnd"/>
            <w:r w:rsidRPr="00E247B6">
              <w:rPr>
                <w:rFonts w:ascii="Times New Roman" w:eastAsia="Times New Roman" w:hAnsi="Times New Roman" w:cs="Times New Roman"/>
                <w:sz w:val="28"/>
                <w:szCs w:val="28"/>
                <w:lang w:eastAsia="ru-RU"/>
              </w:rPr>
              <w:t xml:space="preserve"> млн. тонн в год. </w:t>
            </w:r>
            <w:proofErr w:type="spellStart"/>
            <w:r w:rsidRPr="00E247B6">
              <w:rPr>
                <w:rFonts w:ascii="Times New Roman" w:eastAsia="Times New Roman" w:hAnsi="Times New Roman" w:cs="Times New Roman"/>
                <w:sz w:val="28"/>
                <w:szCs w:val="28"/>
                <w:lang w:eastAsia="ru-RU"/>
              </w:rPr>
              <w:t>Углеродоемкость</w:t>
            </w:r>
            <w:proofErr w:type="spellEnd"/>
            <w:r w:rsidRPr="00E247B6">
              <w:rPr>
                <w:rFonts w:ascii="Times New Roman" w:eastAsia="Times New Roman" w:hAnsi="Times New Roman" w:cs="Times New Roman"/>
                <w:sz w:val="28"/>
                <w:szCs w:val="28"/>
                <w:lang w:eastAsia="ru-RU"/>
              </w:rPr>
              <w:t xml:space="preserve"> металла – 2,2 тонны СО2 на тонну.  Операционные издержки по обслуживанию оборудования, транспортировке и захоронению СО2 составляют 60 млн. денежных единиц в год. Плата за выбросы в первый год реализации проекта составляет 100 денежных единиц за тонну, со </w:t>
            </w:r>
            <w:proofErr w:type="gramStart"/>
            <w:r w:rsidRPr="00E247B6">
              <w:rPr>
                <w:rFonts w:ascii="Times New Roman" w:eastAsia="Times New Roman" w:hAnsi="Times New Roman" w:cs="Times New Roman"/>
                <w:sz w:val="28"/>
                <w:szCs w:val="28"/>
                <w:lang w:eastAsia="ru-RU"/>
              </w:rPr>
              <w:t>второго  по</w:t>
            </w:r>
            <w:proofErr w:type="gramEnd"/>
            <w:r w:rsidRPr="00E247B6">
              <w:rPr>
                <w:rFonts w:ascii="Times New Roman" w:eastAsia="Times New Roman" w:hAnsi="Times New Roman" w:cs="Times New Roman"/>
                <w:sz w:val="28"/>
                <w:szCs w:val="28"/>
                <w:lang w:eastAsia="ru-RU"/>
              </w:rPr>
              <w:t xml:space="preserve"> пятый год – 150 денежных единиц, начиная с </w:t>
            </w:r>
            <w:r w:rsidRPr="00E247B6">
              <w:rPr>
                <w:rFonts w:ascii="Times New Roman" w:eastAsia="Times New Roman" w:hAnsi="Times New Roman" w:cs="Times New Roman"/>
                <w:sz w:val="28"/>
                <w:szCs w:val="28"/>
                <w:lang w:eastAsia="ru-RU"/>
              </w:rPr>
              <w:lastRenderedPageBreak/>
              <w:t xml:space="preserve">шестого года – 200 денежных единиц. Горизонт планирования реализации проекта -  10 лет. Ставка дисконтирования – 10 %. </w:t>
            </w:r>
          </w:p>
          <w:p w14:paraId="63107C6D" w14:textId="7F032916"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 xml:space="preserve">Оцените </w:t>
            </w:r>
            <w:proofErr w:type="gramStart"/>
            <w:r w:rsidRPr="00E247B6">
              <w:rPr>
                <w:rFonts w:ascii="Times New Roman" w:eastAsia="Times New Roman" w:hAnsi="Times New Roman" w:cs="Times New Roman"/>
                <w:sz w:val="28"/>
                <w:szCs w:val="28"/>
                <w:lang w:eastAsia="ru-RU"/>
              </w:rPr>
              <w:t>эффективность  реализации</w:t>
            </w:r>
            <w:proofErr w:type="gramEnd"/>
            <w:r w:rsidRPr="00E247B6">
              <w:rPr>
                <w:rFonts w:ascii="Times New Roman" w:eastAsia="Times New Roman" w:hAnsi="Times New Roman" w:cs="Times New Roman"/>
                <w:sz w:val="28"/>
                <w:szCs w:val="28"/>
                <w:lang w:eastAsia="ru-RU"/>
              </w:rPr>
              <w:t xml:space="preserve"> технологии  по улавливанию и хранению СО2.</w:t>
            </w:r>
          </w:p>
          <w:p w14:paraId="0A825E22" w14:textId="77777777" w:rsidR="00E247B6" w:rsidRPr="00E247B6" w:rsidRDefault="00E247B6" w:rsidP="00E247B6">
            <w:pPr>
              <w:widowControl w:val="0"/>
              <w:suppressAutoHyphens/>
              <w:spacing w:after="0" w:line="240" w:lineRule="auto"/>
              <w:jc w:val="both"/>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t>Определить, какие риски позволяет минимизировать реализация этого проекта.</w:t>
            </w:r>
          </w:p>
        </w:tc>
        <w:tc>
          <w:tcPr>
            <w:tcW w:w="562" w:type="pct"/>
            <w:tcBorders>
              <w:top w:val="single" w:sz="4" w:space="0" w:color="000000"/>
              <w:left w:val="single" w:sz="4" w:space="0" w:color="000000"/>
              <w:bottom w:val="single" w:sz="4" w:space="0" w:color="000000"/>
              <w:right w:val="single" w:sz="4" w:space="0" w:color="000000"/>
            </w:tcBorders>
          </w:tcPr>
          <w:p w14:paraId="4661ED7B" w14:textId="77777777" w:rsidR="00E247B6" w:rsidRPr="00E247B6" w:rsidRDefault="00E247B6" w:rsidP="00E247B6">
            <w:pPr>
              <w:widowControl w:val="0"/>
              <w:suppressAutoHyphens/>
              <w:spacing w:after="0" w:line="240" w:lineRule="auto"/>
              <w:jc w:val="center"/>
              <w:rPr>
                <w:rFonts w:ascii="Times New Roman" w:eastAsia="Times New Roman" w:hAnsi="Times New Roman" w:cs="Times New Roman"/>
                <w:sz w:val="28"/>
                <w:szCs w:val="28"/>
                <w:lang w:eastAsia="ru-RU"/>
              </w:rPr>
            </w:pPr>
            <w:r w:rsidRPr="00E247B6">
              <w:rPr>
                <w:rFonts w:ascii="Times New Roman" w:eastAsia="Times New Roman" w:hAnsi="Times New Roman" w:cs="Times New Roman"/>
                <w:sz w:val="28"/>
                <w:szCs w:val="28"/>
                <w:lang w:eastAsia="ru-RU"/>
              </w:rPr>
              <w:lastRenderedPageBreak/>
              <w:t>20</w:t>
            </w:r>
          </w:p>
        </w:tc>
      </w:tr>
    </w:tbl>
    <w:p w14:paraId="58664BDE" w14:textId="77777777" w:rsidR="007F515E" w:rsidRPr="00DF481F" w:rsidRDefault="007F515E" w:rsidP="007F515E">
      <w:pPr>
        <w:pStyle w:val="af0"/>
        <w:widowControl w:val="0"/>
        <w:tabs>
          <w:tab w:val="left" w:pos="1276"/>
        </w:tabs>
        <w:spacing w:after="0" w:line="240" w:lineRule="auto"/>
        <w:ind w:left="709"/>
        <w:jc w:val="both"/>
        <w:rPr>
          <w:rFonts w:ascii="Times New Roman" w:eastAsia="Times New Roman" w:hAnsi="Times New Roman"/>
          <w:bCs/>
          <w:sz w:val="28"/>
          <w:szCs w:val="28"/>
          <w:lang w:eastAsia="ru-RU"/>
        </w:rPr>
      </w:pPr>
    </w:p>
    <w:p w14:paraId="42B23B02" w14:textId="4A8E83E2" w:rsidR="007F515E" w:rsidRPr="00DF481F" w:rsidRDefault="003C5C69" w:rsidP="007F515E">
      <w:pPr>
        <w:pStyle w:val="af0"/>
        <w:widowControl w:val="0"/>
        <w:tabs>
          <w:tab w:val="left" w:pos="1276"/>
        </w:tabs>
        <w:spacing w:after="0" w:line="240" w:lineRule="auto"/>
        <w:ind w:left="709"/>
        <w:jc w:val="both"/>
        <w:rPr>
          <w:rFonts w:ascii="Times New Roman" w:eastAsia="Times New Roman" w:hAnsi="Times New Roman"/>
          <w:b/>
          <w:bCs/>
          <w:sz w:val="28"/>
          <w:szCs w:val="28"/>
        </w:rPr>
      </w:pPr>
      <w:r w:rsidRPr="00DF481F">
        <w:rPr>
          <w:rFonts w:ascii="Times New Roman" w:eastAsia="Times New Roman" w:hAnsi="Times New Roman"/>
          <w:bCs/>
          <w:sz w:val="28"/>
          <w:szCs w:val="28"/>
          <w:lang w:eastAsia="ru-RU"/>
        </w:rPr>
        <w:t xml:space="preserve"> </w:t>
      </w:r>
      <w:bookmarkStart w:id="55" w:name="_Toc517734280"/>
      <w:bookmarkStart w:id="56" w:name="_Toc506804999"/>
      <w:bookmarkEnd w:id="50"/>
    </w:p>
    <w:p w14:paraId="277EFE85" w14:textId="1C249699" w:rsidR="00C0065B" w:rsidRPr="007F515E" w:rsidRDefault="00C0065B" w:rsidP="007F515E">
      <w:pPr>
        <w:widowControl w:val="0"/>
        <w:tabs>
          <w:tab w:val="left" w:pos="1276"/>
        </w:tabs>
        <w:spacing w:after="0" w:line="240" w:lineRule="auto"/>
        <w:jc w:val="center"/>
        <w:rPr>
          <w:rFonts w:ascii="Times New Roman" w:eastAsia="Times New Roman" w:hAnsi="Times New Roman"/>
          <w:b/>
          <w:bCs/>
          <w:sz w:val="28"/>
          <w:szCs w:val="28"/>
        </w:rPr>
      </w:pPr>
      <w:r w:rsidRPr="007F515E">
        <w:rPr>
          <w:rFonts w:ascii="Times New Roman" w:eastAsia="Times New Roman" w:hAnsi="Times New Roman"/>
          <w:b/>
          <w:sz w:val="28"/>
          <w:szCs w:val="28"/>
        </w:rPr>
        <w:t xml:space="preserve">7.3. Соответствующие приказы, распоряжения ректората о контроле уровня освоения дисциплин и </w:t>
      </w:r>
      <w:proofErr w:type="spellStart"/>
      <w:r w:rsidRPr="007F515E">
        <w:rPr>
          <w:rFonts w:ascii="Times New Roman" w:eastAsia="Times New Roman" w:hAnsi="Times New Roman"/>
          <w:b/>
          <w:sz w:val="28"/>
          <w:szCs w:val="28"/>
        </w:rPr>
        <w:t>сформированности</w:t>
      </w:r>
      <w:proofErr w:type="spellEnd"/>
      <w:r w:rsidRPr="007F515E">
        <w:rPr>
          <w:rFonts w:ascii="Times New Roman" w:eastAsia="Times New Roman" w:hAnsi="Times New Roman"/>
          <w:b/>
          <w:sz w:val="28"/>
          <w:szCs w:val="28"/>
        </w:rPr>
        <w:t xml:space="preserve"> компетенций студентов</w:t>
      </w:r>
      <w:bookmarkEnd w:id="55"/>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325" w:rsidRDefault="00923A8E" w:rsidP="00622B37">
      <w:pPr>
        <w:pStyle w:val="10"/>
        <w:spacing w:before="120"/>
        <w:ind w:firstLine="0"/>
        <w:jc w:val="center"/>
        <w:rPr>
          <w:rFonts w:ascii="Times New Roman" w:hAnsi="Times New Roman"/>
          <w:color w:val="auto"/>
        </w:rPr>
      </w:pPr>
      <w:bookmarkStart w:id="57" w:name="_Toc73619802"/>
      <w:r w:rsidRPr="00986325">
        <w:rPr>
          <w:rFonts w:ascii="Times New Roman" w:hAnsi="Times New Roman"/>
          <w:color w:val="auto"/>
        </w:rPr>
        <w:t xml:space="preserve">8. </w:t>
      </w:r>
      <w:bookmarkStart w:id="58" w:name="_Toc423080114"/>
      <w:r w:rsidRPr="00986325">
        <w:rPr>
          <w:rFonts w:ascii="Times New Roman" w:hAnsi="Times New Roman"/>
          <w:color w:val="auto"/>
        </w:rPr>
        <w:t>Перечень основной и дополнительной учебной литературы, необходимой для освоения дисциплины</w:t>
      </w:r>
      <w:bookmarkEnd w:id="56"/>
      <w:bookmarkEnd w:id="57"/>
      <w:bookmarkEnd w:id="58"/>
    </w:p>
    <w:p w14:paraId="7A98BD44" w14:textId="22CCF867" w:rsidR="00B07FC0" w:rsidRPr="00986325" w:rsidRDefault="00B07FC0" w:rsidP="00B07FC0">
      <w:pPr>
        <w:spacing w:line="240" w:lineRule="auto"/>
        <w:jc w:val="center"/>
        <w:rPr>
          <w:rFonts w:ascii="Times New Roman" w:eastAsia="Times New Roman" w:hAnsi="Times New Roman" w:cs="Times New Roman"/>
          <w:b/>
          <w:sz w:val="28"/>
          <w:szCs w:val="28"/>
          <w:lang w:eastAsia="ru-RU"/>
        </w:rPr>
      </w:pPr>
      <w:bookmarkStart w:id="59" w:name="_Toc73619804"/>
      <w:bookmarkStart w:id="60" w:name="_Hlk517736004"/>
      <w:r w:rsidRPr="00986325">
        <w:rPr>
          <w:rFonts w:ascii="Times New Roman" w:eastAsia="Times New Roman" w:hAnsi="Times New Roman" w:cs="Times New Roman"/>
          <w:b/>
          <w:sz w:val="28"/>
          <w:szCs w:val="28"/>
          <w:lang w:eastAsia="ru-RU"/>
        </w:rPr>
        <w:t>Нормативные правовые акты:</w:t>
      </w:r>
    </w:p>
    <w:p w14:paraId="36628814" w14:textId="51FDE09D"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14001-2016 </w:t>
      </w:r>
      <w:r w:rsidR="00E806D5" w:rsidRPr="00E806D5">
        <w:rPr>
          <w:rFonts w:ascii="Times New Roman" w:eastAsia="Times New Roman" w:hAnsi="Times New Roman" w:cs="Times New Roman"/>
          <w:bCs/>
          <w:sz w:val="28"/>
          <w:szCs w:val="28"/>
          <w:lang w:eastAsia="ru-RU"/>
        </w:rPr>
        <w:t>Системы экологического менеджмента.</w:t>
      </w:r>
      <w:r w:rsidRPr="00E806D5">
        <w:rPr>
          <w:rFonts w:ascii="Times New Roman" w:eastAsia="Times New Roman" w:hAnsi="Times New Roman" w:cs="Times New Roman"/>
          <w:bCs/>
          <w:sz w:val="28"/>
          <w:szCs w:val="28"/>
          <w:lang w:eastAsia="ru-RU"/>
        </w:rPr>
        <w:t xml:space="preserve"> Требования и руководство по применению</w:t>
      </w:r>
      <w:r w:rsidR="00E806D5" w:rsidRPr="00E806D5">
        <w:rPr>
          <w:rFonts w:ascii="Times New Roman" w:eastAsia="Times New Roman" w:hAnsi="Times New Roman" w:cs="Times New Roman"/>
          <w:bCs/>
          <w:sz w:val="28"/>
          <w:szCs w:val="28"/>
          <w:lang w:eastAsia="ru-RU"/>
        </w:rPr>
        <w:t>, 2017</w:t>
      </w:r>
    </w:p>
    <w:p w14:paraId="50A1CEAA" w14:textId="45EA305A" w:rsidR="00B07FC0" w:rsidRDefault="00B07FC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ГОСТ Р ИСО 31000-2010 Менеджмент риска. Принципы и руководство - М.: </w:t>
      </w:r>
      <w:proofErr w:type="spellStart"/>
      <w:r w:rsidRPr="00E806D5">
        <w:rPr>
          <w:rFonts w:ascii="Times New Roman" w:eastAsia="Times New Roman" w:hAnsi="Times New Roman" w:cs="Times New Roman"/>
          <w:bCs/>
          <w:sz w:val="28"/>
          <w:szCs w:val="28"/>
          <w:lang w:eastAsia="ru-RU"/>
        </w:rPr>
        <w:t>Стандартинформ</w:t>
      </w:r>
      <w:proofErr w:type="spellEnd"/>
      <w:r w:rsidRPr="00E806D5">
        <w:rPr>
          <w:rFonts w:ascii="Times New Roman" w:eastAsia="Times New Roman" w:hAnsi="Times New Roman" w:cs="Times New Roman"/>
          <w:bCs/>
          <w:sz w:val="28"/>
          <w:szCs w:val="28"/>
          <w:lang w:eastAsia="ru-RU"/>
        </w:rPr>
        <w:t>, 2012.</w:t>
      </w:r>
    </w:p>
    <w:p w14:paraId="1EDD9D54" w14:textId="36E96EDE" w:rsidR="00986325" w:rsidRDefault="00986325"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986325">
        <w:rPr>
          <w:rFonts w:ascii="Times New Roman" w:eastAsia="Times New Roman" w:hAnsi="Times New Roman" w:cs="Times New Roman"/>
          <w:bCs/>
          <w:sz w:val="28"/>
          <w:szCs w:val="28"/>
          <w:lang w:eastAsia="ru-RU"/>
        </w:rPr>
        <w:t xml:space="preserve">Информационное письмо Банка России от 12.07.2021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 xml:space="preserve"> ИН-06-28/49 </w:t>
      </w:r>
      <w:r>
        <w:rPr>
          <w:rFonts w:ascii="Times New Roman" w:eastAsia="Times New Roman" w:hAnsi="Times New Roman" w:cs="Times New Roman"/>
          <w:bCs/>
          <w:sz w:val="28"/>
          <w:szCs w:val="28"/>
          <w:lang w:eastAsia="ru-RU"/>
        </w:rPr>
        <w:t>«</w:t>
      </w:r>
      <w:r w:rsidRPr="00986325">
        <w:rPr>
          <w:rFonts w:ascii="Times New Roman" w:eastAsia="Times New Roman" w:hAnsi="Times New Roman" w:cs="Times New Roman"/>
          <w:bCs/>
          <w:sz w:val="28"/>
          <w:szCs w:val="28"/>
          <w:lang w:eastAsia="ru-RU"/>
        </w:rPr>
        <w:t>О рекомендациях по раскрытию публичными акционерными обществами нефинансовой информации, связанной с деятельностью таких обществ</w:t>
      </w:r>
      <w:r>
        <w:rPr>
          <w:rFonts w:ascii="Times New Roman" w:eastAsia="Times New Roman" w:hAnsi="Times New Roman" w:cs="Times New Roman"/>
          <w:bCs/>
          <w:sz w:val="28"/>
          <w:szCs w:val="28"/>
          <w:lang w:eastAsia="ru-RU"/>
        </w:rPr>
        <w:t>».</w:t>
      </w:r>
    </w:p>
    <w:p w14:paraId="365DF1B7" w14:textId="7556D2B0" w:rsidR="00E52D80" w:rsidRPr="00E806D5" w:rsidRDefault="00E52D80" w:rsidP="000629C6">
      <w:pPr>
        <w:numPr>
          <w:ilvl w:val="0"/>
          <w:numId w:val="3"/>
        </w:numPr>
        <w:tabs>
          <w:tab w:val="clear" w:pos="720"/>
          <w:tab w:val="num" w:pos="993"/>
        </w:tabs>
        <w:spacing w:after="0" w:line="240" w:lineRule="auto"/>
        <w:ind w:left="0" w:firstLine="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t xml:space="preserve">Стандарт ISO14097 «Рамки и принципы оценки и отчетности инвестиций и финансирования </w:t>
      </w:r>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деятельности, связанной с изменением климата» (ISO14097 </w:t>
      </w:r>
      <w:proofErr w:type="spellStart"/>
      <w:r w:rsidR="00E806D5" w:rsidRPr="00E806D5">
        <w:rPr>
          <w:rFonts w:ascii="Times New Roman" w:eastAsia="Times New Roman" w:hAnsi="Times New Roman" w:cs="Times New Roman"/>
          <w:bCs/>
          <w:sz w:val="28"/>
          <w:szCs w:val="28"/>
          <w:lang w:eastAsia="ru-RU"/>
        </w:rPr>
        <w:t>Standard</w:t>
      </w:r>
      <w:proofErr w:type="spellEnd"/>
      <w:r w:rsidR="00E806D5" w:rsidRPr="00E806D5">
        <w:rPr>
          <w:rFonts w:ascii="Times New Roman" w:eastAsia="Times New Roman" w:hAnsi="Times New Roman" w:cs="Times New Roman"/>
          <w:bCs/>
          <w:sz w:val="28"/>
          <w:szCs w:val="28"/>
          <w:lang w:eastAsia="ru-RU"/>
        </w:rPr>
        <w:t xml:space="preserve"> </w:t>
      </w:r>
      <w:r w:rsidRPr="00E806D5">
        <w:rPr>
          <w:rFonts w:ascii="Times New Roman" w:eastAsia="Times New Roman" w:hAnsi="Times New Roman" w:cs="Times New Roman"/>
          <w:bCs/>
          <w:sz w:val="28"/>
          <w:szCs w:val="28"/>
          <w:lang w:eastAsia="ru-RU"/>
        </w:rPr>
        <w:t xml:space="preserve">- </w:t>
      </w:r>
      <w:r w:rsidR="00E806D5" w:rsidRPr="00E806D5">
        <w:rPr>
          <w:rFonts w:ascii="Times New Roman" w:eastAsia="Times New Roman" w:hAnsi="Times New Roman" w:cs="Times New Roman"/>
          <w:bCs/>
          <w:sz w:val="28"/>
          <w:szCs w:val="28"/>
          <w:lang w:eastAsia="ru-RU"/>
        </w:rPr>
        <w:t xml:space="preserve"> </w:t>
      </w:r>
      <w:hyperlink r:id="rId9" w:history="1">
        <w:r w:rsidR="00E806D5" w:rsidRPr="00E806D5">
          <w:rPr>
            <w:rStyle w:val="af2"/>
            <w:rFonts w:ascii="Times New Roman" w:eastAsia="Times New Roman" w:hAnsi="Times New Roman" w:cs="Times New Roman"/>
            <w:bCs/>
            <w:sz w:val="28"/>
            <w:szCs w:val="28"/>
            <w:lang w:eastAsia="ru-RU"/>
          </w:rPr>
          <w:t>https://www.iso.org/standard/72433.html</w:t>
        </w:r>
      </w:hyperlink>
      <w:r w:rsidRPr="00E806D5">
        <w:rPr>
          <w:rFonts w:ascii="Times New Roman" w:eastAsia="Times New Roman" w:hAnsi="Times New Roman" w:cs="Times New Roman"/>
          <w:bCs/>
          <w:sz w:val="28"/>
          <w:szCs w:val="28"/>
          <w:lang w:eastAsia="ru-RU"/>
        </w:rPr>
        <w:t>)</w:t>
      </w:r>
    </w:p>
    <w:p w14:paraId="7662888B" w14:textId="5D52D03C" w:rsidR="00B07FC0" w:rsidRPr="00E806D5" w:rsidRDefault="00E52D80" w:rsidP="00E806D5">
      <w:pPr>
        <w:tabs>
          <w:tab w:val="num" w:pos="993"/>
        </w:tabs>
        <w:spacing w:after="0" w:line="240" w:lineRule="auto"/>
        <w:ind w:left="709"/>
        <w:jc w:val="both"/>
        <w:rPr>
          <w:rFonts w:ascii="Times New Roman" w:eastAsia="Times New Roman" w:hAnsi="Times New Roman" w:cs="Times New Roman"/>
          <w:bCs/>
          <w:sz w:val="28"/>
          <w:szCs w:val="28"/>
          <w:lang w:eastAsia="ru-RU"/>
        </w:rPr>
      </w:pPr>
      <w:r w:rsidRPr="00E806D5">
        <w:rPr>
          <w:rFonts w:ascii="Times New Roman" w:eastAsia="Times New Roman" w:hAnsi="Times New Roman" w:cs="Times New Roman"/>
          <w:bCs/>
          <w:sz w:val="28"/>
          <w:szCs w:val="28"/>
          <w:lang w:eastAsia="ru-RU"/>
        </w:rPr>
        <w:cr/>
      </w:r>
    </w:p>
    <w:p w14:paraId="3D1D3D4C" w14:textId="33A4793C" w:rsidR="00B07FC0" w:rsidRPr="00986325" w:rsidRDefault="00B07FC0" w:rsidP="00096E69">
      <w:pPr>
        <w:spacing w:after="0" w:line="240" w:lineRule="auto"/>
        <w:jc w:val="center"/>
        <w:rPr>
          <w:rFonts w:ascii="Times New Roman" w:eastAsia="Times New Roman" w:hAnsi="Times New Roman" w:cs="Times New Roman"/>
          <w:b/>
          <w:bCs/>
          <w:sz w:val="28"/>
          <w:szCs w:val="28"/>
          <w:lang w:val="en-US" w:eastAsia="ru-RU"/>
        </w:rPr>
      </w:pPr>
      <w:r w:rsidRPr="00986325">
        <w:rPr>
          <w:rFonts w:ascii="Times New Roman" w:eastAsia="Times New Roman" w:hAnsi="Times New Roman" w:cs="Times New Roman"/>
          <w:b/>
          <w:bCs/>
          <w:sz w:val="28"/>
          <w:szCs w:val="28"/>
          <w:lang w:eastAsia="ru-RU"/>
        </w:rPr>
        <w:t>Основная</w:t>
      </w:r>
      <w:r w:rsidRPr="00986325">
        <w:rPr>
          <w:rFonts w:ascii="Times New Roman" w:eastAsia="Times New Roman" w:hAnsi="Times New Roman" w:cs="Times New Roman"/>
          <w:b/>
          <w:bCs/>
          <w:sz w:val="28"/>
          <w:szCs w:val="28"/>
          <w:lang w:val="en-US" w:eastAsia="ru-RU"/>
        </w:rPr>
        <w:t xml:space="preserve"> </w:t>
      </w:r>
      <w:r w:rsidRPr="00986325">
        <w:rPr>
          <w:rFonts w:ascii="Times New Roman" w:eastAsia="Times New Roman" w:hAnsi="Times New Roman" w:cs="Times New Roman"/>
          <w:b/>
          <w:bCs/>
          <w:sz w:val="28"/>
          <w:szCs w:val="28"/>
          <w:lang w:eastAsia="ru-RU"/>
        </w:rPr>
        <w:t>литература</w:t>
      </w:r>
      <w:r w:rsidRPr="00986325">
        <w:rPr>
          <w:rFonts w:ascii="Times New Roman" w:eastAsia="Times New Roman" w:hAnsi="Times New Roman" w:cs="Times New Roman"/>
          <w:b/>
          <w:bCs/>
          <w:sz w:val="28"/>
          <w:szCs w:val="28"/>
          <w:lang w:val="en-US" w:eastAsia="ru-RU"/>
        </w:rPr>
        <w:t>:</w:t>
      </w:r>
    </w:p>
    <w:p w14:paraId="49BE82AD" w14:textId="4739F7B3" w:rsidR="00CC5F0E" w:rsidRDefault="00CC5F0E" w:rsidP="00096E69">
      <w:pPr>
        <w:numPr>
          <w:ilvl w:val="0"/>
          <w:numId w:val="9"/>
        </w:numPr>
        <w:tabs>
          <w:tab w:val="left" w:pos="993"/>
          <w:tab w:val="left" w:pos="1134"/>
        </w:tabs>
        <w:spacing w:after="0" w:line="240" w:lineRule="auto"/>
        <w:ind w:left="0" w:firstLine="0"/>
        <w:contextualSpacing/>
        <w:jc w:val="both"/>
        <w:rPr>
          <w:rFonts w:ascii="Times New Roman" w:eastAsia="Times New Roman" w:hAnsi="Times New Roman" w:cs="Times New Roman"/>
          <w:color w:val="000000" w:themeColor="text1"/>
          <w:sz w:val="28"/>
          <w:szCs w:val="28"/>
          <w:lang w:eastAsia="ru-RU"/>
        </w:rPr>
      </w:pPr>
      <w:r w:rsidRPr="00CC5F0E">
        <w:rPr>
          <w:rFonts w:ascii="Times New Roman" w:eastAsia="Times New Roman" w:hAnsi="Times New Roman" w:cs="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w:t>
      </w:r>
      <w:proofErr w:type="spellStart"/>
      <w:r w:rsidRPr="00CC5F0E">
        <w:rPr>
          <w:rFonts w:ascii="Times New Roman" w:eastAsia="Times New Roman" w:hAnsi="Times New Roman" w:cs="Times New Roman"/>
          <w:color w:val="000000" w:themeColor="text1"/>
          <w:sz w:val="28"/>
          <w:szCs w:val="28"/>
          <w:lang w:eastAsia="ru-RU"/>
        </w:rPr>
        <w:t>Авдийский</w:t>
      </w:r>
      <w:proofErr w:type="spellEnd"/>
      <w:r w:rsidRPr="00CC5F0E">
        <w:rPr>
          <w:rFonts w:ascii="Times New Roman" w:eastAsia="Times New Roman" w:hAnsi="Times New Roman" w:cs="Times New Roman"/>
          <w:color w:val="000000" w:themeColor="text1"/>
          <w:sz w:val="28"/>
          <w:szCs w:val="28"/>
          <w:lang w:eastAsia="ru-RU"/>
        </w:rPr>
        <w:t xml:space="preserve"> [и др.]; </w:t>
      </w:r>
      <w:proofErr w:type="spellStart"/>
      <w:r w:rsidRPr="00CC5F0E">
        <w:rPr>
          <w:rFonts w:ascii="Times New Roman" w:eastAsia="Times New Roman" w:hAnsi="Times New Roman" w:cs="Times New Roman"/>
          <w:color w:val="000000" w:themeColor="text1"/>
          <w:sz w:val="28"/>
          <w:szCs w:val="28"/>
          <w:lang w:eastAsia="ru-RU"/>
        </w:rPr>
        <w:t>Финуниверситет</w:t>
      </w:r>
      <w:proofErr w:type="spellEnd"/>
      <w:r w:rsidRPr="00CC5F0E">
        <w:rPr>
          <w:rFonts w:ascii="Times New Roman" w:eastAsia="Times New Roman" w:hAnsi="Times New Roman" w:cs="Times New Roman"/>
          <w:color w:val="000000" w:themeColor="text1"/>
          <w:sz w:val="28"/>
          <w:szCs w:val="28"/>
          <w:lang w:eastAsia="ru-RU"/>
        </w:rPr>
        <w:t xml:space="preserve">. - Москва: Инфра-М, 2017. - 203 с. </w:t>
      </w:r>
      <w:proofErr w:type="gramStart"/>
      <w:r w:rsidRPr="00CC5F0E">
        <w:rPr>
          <w:rFonts w:ascii="Times New Roman" w:eastAsia="Times New Roman" w:hAnsi="Times New Roman" w:cs="Times New Roman"/>
          <w:color w:val="000000" w:themeColor="text1"/>
          <w:sz w:val="28"/>
          <w:szCs w:val="28"/>
          <w:lang w:eastAsia="ru-RU"/>
        </w:rPr>
        <w:t>-  (</w:t>
      </w:r>
      <w:proofErr w:type="gramEnd"/>
      <w:r w:rsidRPr="00CC5F0E">
        <w:rPr>
          <w:rFonts w:ascii="Times New Roman" w:eastAsia="Times New Roman" w:hAnsi="Times New Roman" w:cs="Times New Roman"/>
          <w:color w:val="000000" w:themeColor="text1"/>
          <w:sz w:val="28"/>
          <w:szCs w:val="28"/>
          <w:lang w:eastAsia="ru-RU"/>
        </w:rPr>
        <w:t xml:space="preserve">Высшее образование: Магистратура). – </w:t>
      </w:r>
      <w:proofErr w:type="gramStart"/>
      <w:r w:rsidRPr="00CC5F0E">
        <w:rPr>
          <w:rFonts w:ascii="Times New Roman" w:eastAsia="Times New Roman" w:hAnsi="Times New Roman" w:cs="Times New Roman"/>
          <w:color w:val="000000" w:themeColor="text1"/>
          <w:sz w:val="28"/>
          <w:szCs w:val="28"/>
          <w:lang w:eastAsia="ru-RU"/>
        </w:rPr>
        <w:t>Текст :</w:t>
      </w:r>
      <w:proofErr w:type="gramEnd"/>
      <w:r w:rsidRPr="00CC5F0E">
        <w:rPr>
          <w:rFonts w:ascii="Times New Roman" w:eastAsia="Times New Roman" w:hAnsi="Times New Roman" w:cs="Times New Roman"/>
          <w:color w:val="000000" w:themeColor="text1"/>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color w:val="000000" w:themeColor="text1"/>
          <w:sz w:val="28"/>
          <w:szCs w:val="28"/>
          <w:lang w:eastAsia="ru-RU"/>
        </w:rPr>
        <w:t>3</w:t>
      </w:r>
      <w:r w:rsidRPr="00CC5F0E">
        <w:rPr>
          <w:rFonts w:ascii="Times New Roman" w:eastAsia="Times New Roman" w:hAnsi="Times New Roman" w:cs="Times New Roman"/>
          <w:color w:val="000000" w:themeColor="text1"/>
          <w:sz w:val="28"/>
          <w:szCs w:val="28"/>
          <w:lang w:eastAsia="ru-RU"/>
        </w:rPr>
        <w:t>1.0</w:t>
      </w:r>
      <w:r>
        <w:rPr>
          <w:rFonts w:ascii="Times New Roman" w:eastAsia="Times New Roman" w:hAnsi="Times New Roman" w:cs="Times New Roman"/>
          <w:color w:val="000000" w:themeColor="text1"/>
          <w:sz w:val="28"/>
          <w:szCs w:val="28"/>
          <w:lang w:eastAsia="ru-RU"/>
        </w:rPr>
        <w:t>5</w:t>
      </w:r>
      <w:r w:rsidRPr="00CC5F0E">
        <w:rPr>
          <w:rFonts w:ascii="Times New Roman" w:eastAsia="Times New Roman" w:hAnsi="Times New Roman" w:cs="Times New Roman"/>
          <w:color w:val="000000" w:themeColor="text1"/>
          <w:sz w:val="28"/>
          <w:szCs w:val="28"/>
          <w:lang w:eastAsia="ru-RU"/>
        </w:rPr>
        <w:t xml:space="preserve">.2023). - </w:t>
      </w:r>
      <w:proofErr w:type="gramStart"/>
      <w:r w:rsidRPr="00CC5F0E">
        <w:rPr>
          <w:rFonts w:ascii="Times New Roman" w:eastAsia="Times New Roman" w:hAnsi="Times New Roman" w:cs="Times New Roman"/>
          <w:color w:val="000000" w:themeColor="text1"/>
          <w:sz w:val="28"/>
          <w:szCs w:val="28"/>
          <w:lang w:eastAsia="ru-RU"/>
        </w:rPr>
        <w:t>Текст :</w:t>
      </w:r>
      <w:proofErr w:type="gramEnd"/>
      <w:r w:rsidRPr="00CC5F0E">
        <w:rPr>
          <w:rFonts w:ascii="Times New Roman" w:eastAsia="Times New Roman" w:hAnsi="Times New Roman" w:cs="Times New Roman"/>
          <w:color w:val="000000" w:themeColor="text1"/>
          <w:sz w:val="28"/>
          <w:szCs w:val="28"/>
          <w:lang w:eastAsia="ru-RU"/>
        </w:rPr>
        <w:t xml:space="preserve"> электронный. </w:t>
      </w:r>
    </w:p>
    <w:p w14:paraId="0A36C7C2" w14:textId="3E99AF0A" w:rsidR="00CC5F0E" w:rsidRDefault="00CC5F0E" w:rsidP="00096E69">
      <w:pPr>
        <w:pStyle w:val="af0"/>
        <w:numPr>
          <w:ilvl w:val="0"/>
          <w:numId w:val="9"/>
        </w:numPr>
        <w:tabs>
          <w:tab w:val="left" w:pos="993"/>
        </w:tabs>
        <w:spacing w:after="0" w:line="240" w:lineRule="auto"/>
        <w:ind w:left="0" w:firstLine="0"/>
        <w:jc w:val="both"/>
        <w:rPr>
          <w:rFonts w:ascii="Times New Roman" w:eastAsia="Times New Roman" w:hAnsi="Times New Roman"/>
          <w:color w:val="000000" w:themeColor="text1"/>
          <w:sz w:val="28"/>
          <w:szCs w:val="28"/>
          <w:lang w:eastAsia="ru-RU"/>
        </w:rPr>
      </w:pPr>
      <w:r w:rsidRPr="00CC5F0E">
        <w:rPr>
          <w:rFonts w:ascii="Times New Roman" w:eastAsia="Times New Roman" w:hAnsi="Times New Roman"/>
          <w:color w:val="000000" w:themeColor="text1"/>
          <w:sz w:val="28"/>
          <w:szCs w:val="28"/>
          <w:lang w:eastAsia="ru-RU"/>
        </w:rPr>
        <w:t xml:space="preserve">Белов, П. Г. Техногенные системы и экологический </w:t>
      </w:r>
      <w:proofErr w:type="gramStart"/>
      <w:r w:rsidRPr="00CC5F0E">
        <w:rPr>
          <w:rFonts w:ascii="Times New Roman" w:eastAsia="Times New Roman" w:hAnsi="Times New Roman"/>
          <w:color w:val="000000" w:themeColor="text1"/>
          <w:sz w:val="28"/>
          <w:szCs w:val="28"/>
          <w:lang w:eastAsia="ru-RU"/>
        </w:rPr>
        <w:t>риск :</w:t>
      </w:r>
      <w:proofErr w:type="gramEnd"/>
      <w:r w:rsidRPr="00CC5F0E">
        <w:rPr>
          <w:rFonts w:ascii="Times New Roman" w:eastAsia="Times New Roman" w:hAnsi="Times New Roman"/>
          <w:color w:val="000000" w:themeColor="text1"/>
          <w:sz w:val="28"/>
          <w:szCs w:val="28"/>
          <w:lang w:eastAsia="ru-RU"/>
        </w:rPr>
        <w:t xml:space="preserve"> учебник и практикум для вузов / П. Г. Белов, К. В. Чернов ; под общей редакцией П. Г. Белова. — </w:t>
      </w:r>
      <w:proofErr w:type="gramStart"/>
      <w:r w:rsidRPr="00CC5F0E">
        <w:rPr>
          <w:rFonts w:ascii="Times New Roman" w:eastAsia="Times New Roman" w:hAnsi="Times New Roman"/>
          <w:color w:val="000000" w:themeColor="text1"/>
          <w:sz w:val="28"/>
          <w:szCs w:val="28"/>
          <w:lang w:eastAsia="ru-RU"/>
        </w:rPr>
        <w:t>Москва :</w:t>
      </w:r>
      <w:proofErr w:type="gramEnd"/>
      <w:r w:rsidRPr="00CC5F0E">
        <w:rPr>
          <w:rFonts w:ascii="Times New Roman" w:eastAsia="Times New Roman" w:hAnsi="Times New Roman"/>
          <w:color w:val="000000" w:themeColor="text1"/>
          <w:sz w:val="28"/>
          <w:szCs w:val="28"/>
          <w:lang w:eastAsia="ru-RU"/>
        </w:rPr>
        <w:t xml:space="preserve"> Издательство </w:t>
      </w:r>
      <w:proofErr w:type="spellStart"/>
      <w:r w:rsidRPr="00CC5F0E">
        <w:rPr>
          <w:rFonts w:ascii="Times New Roman" w:eastAsia="Times New Roman" w:hAnsi="Times New Roman"/>
          <w:color w:val="000000" w:themeColor="text1"/>
          <w:sz w:val="28"/>
          <w:szCs w:val="28"/>
          <w:lang w:eastAsia="ru-RU"/>
        </w:rPr>
        <w:t>Юрайт</w:t>
      </w:r>
      <w:proofErr w:type="spellEnd"/>
      <w:r w:rsidRPr="00CC5F0E">
        <w:rPr>
          <w:rFonts w:ascii="Times New Roman" w:eastAsia="Times New Roman" w:hAnsi="Times New Roman"/>
          <w:color w:val="000000" w:themeColor="text1"/>
          <w:sz w:val="28"/>
          <w:szCs w:val="28"/>
          <w:lang w:eastAsia="ru-RU"/>
        </w:rPr>
        <w:t xml:space="preserve">, 2021. — 366 с. — (Высшее образование). — Образовательная платформа </w:t>
      </w:r>
      <w:proofErr w:type="spellStart"/>
      <w:r w:rsidRPr="00CC5F0E">
        <w:rPr>
          <w:rFonts w:ascii="Times New Roman" w:eastAsia="Times New Roman" w:hAnsi="Times New Roman"/>
          <w:color w:val="000000" w:themeColor="text1"/>
          <w:sz w:val="28"/>
          <w:szCs w:val="28"/>
          <w:lang w:eastAsia="ru-RU"/>
        </w:rPr>
        <w:t>Юрайт</w:t>
      </w:r>
      <w:proofErr w:type="spellEnd"/>
      <w:r w:rsidRPr="00CC5F0E">
        <w:rPr>
          <w:rFonts w:ascii="Times New Roman" w:eastAsia="Times New Roman" w:hAnsi="Times New Roman"/>
          <w:color w:val="000000" w:themeColor="text1"/>
          <w:sz w:val="28"/>
          <w:szCs w:val="28"/>
          <w:lang w:eastAsia="ru-RU"/>
        </w:rPr>
        <w:t xml:space="preserve"> [сайт]. — URL: https://urait.ru/bcode/469703 (дата обращения: </w:t>
      </w:r>
      <w:r>
        <w:rPr>
          <w:rFonts w:ascii="Times New Roman" w:eastAsia="Times New Roman" w:hAnsi="Times New Roman"/>
          <w:color w:val="000000" w:themeColor="text1"/>
          <w:sz w:val="28"/>
          <w:szCs w:val="28"/>
          <w:lang w:eastAsia="ru-RU"/>
        </w:rPr>
        <w:t>3</w:t>
      </w:r>
      <w:r w:rsidRPr="00CC5F0E">
        <w:rPr>
          <w:rFonts w:ascii="Times New Roman" w:eastAsia="Times New Roman" w:hAnsi="Times New Roman"/>
          <w:color w:val="000000" w:themeColor="text1"/>
          <w:sz w:val="28"/>
          <w:szCs w:val="28"/>
          <w:lang w:eastAsia="ru-RU"/>
        </w:rPr>
        <w:t>1.0</w:t>
      </w:r>
      <w:r>
        <w:rPr>
          <w:rFonts w:ascii="Times New Roman" w:eastAsia="Times New Roman" w:hAnsi="Times New Roman"/>
          <w:color w:val="000000" w:themeColor="text1"/>
          <w:sz w:val="28"/>
          <w:szCs w:val="28"/>
          <w:lang w:eastAsia="ru-RU"/>
        </w:rPr>
        <w:t>5</w:t>
      </w:r>
      <w:r w:rsidRPr="00CC5F0E">
        <w:rPr>
          <w:rFonts w:ascii="Times New Roman" w:eastAsia="Times New Roman" w:hAnsi="Times New Roman"/>
          <w:color w:val="000000" w:themeColor="text1"/>
          <w:sz w:val="28"/>
          <w:szCs w:val="28"/>
          <w:lang w:eastAsia="ru-RU"/>
        </w:rPr>
        <w:t xml:space="preserve">.2023). — </w:t>
      </w:r>
      <w:proofErr w:type="gramStart"/>
      <w:r w:rsidRPr="00CC5F0E">
        <w:rPr>
          <w:rFonts w:ascii="Times New Roman" w:eastAsia="Times New Roman" w:hAnsi="Times New Roman"/>
          <w:color w:val="000000" w:themeColor="text1"/>
          <w:sz w:val="28"/>
          <w:szCs w:val="28"/>
          <w:lang w:eastAsia="ru-RU"/>
        </w:rPr>
        <w:t>Текст :</w:t>
      </w:r>
      <w:proofErr w:type="gramEnd"/>
      <w:r w:rsidRPr="00CC5F0E">
        <w:rPr>
          <w:rFonts w:ascii="Times New Roman" w:eastAsia="Times New Roman" w:hAnsi="Times New Roman"/>
          <w:color w:val="000000" w:themeColor="text1"/>
          <w:sz w:val="28"/>
          <w:szCs w:val="28"/>
          <w:lang w:eastAsia="ru-RU"/>
        </w:rPr>
        <w:t xml:space="preserve"> электронный. </w:t>
      </w:r>
    </w:p>
    <w:p w14:paraId="58F2EC3C" w14:textId="07F35ECE" w:rsidR="000F276A" w:rsidRDefault="000F276A" w:rsidP="00986325">
      <w:pPr>
        <w:tabs>
          <w:tab w:val="left" w:pos="1134"/>
        </w:tabs>
        <w:spacing w:after="0" w:line="240" w:lineRule="auto"/>
        <w:ind w:firstLine="709"/>
        <w:contextualSpacing/>
        <w:jc w:val="center"/>
        <w:rPr>
          <w:rFonts w:ascii="Times New Roman" w:eastAsia="Times New Roman" w:hAnsi="Times New Roman" w:cs="Times New Roman"/>
          <w:b/>
          <w:bCs/>
          <w:color w:val="000000" w:themeColor="text1"/>
          <w:sz w:val="28"/>
          <w:szCs w:val="28"/>
          <w:lang w:eastAsia="ru-RU"/>
        </w:rPr>
      </w:pPr>
      <w:r w:rsidRPr="000F276A">
        <w:rPr>
          <w:rFonts w:ascii="Times New Roman" w:eastAsia="Times New Roman" w:hAnsi="Times New Roman" w:cs="Times New Roman"/>
          <w:b/>
          <w:bCs/>
          <w:color w:val="000000" w:themeColor="text1"/>
          <w:sz w:val="28"/>
          <w:szCs w:val="28"/>
          <w:lang w:eastAsia="ru-RU"/>
        </w:rPr>
        <w:t>Дополнительная литература</w:t>
      </w:r>
      <w:r w:rsidR="00986325">
        <w:rPr>
          <w:rFonts w:ascii="Times New Roman" w:eastAsia="Times New Roman" w:hAnsi="Times New Roman" w:cs="Times New Roman"/>
          <w:b/>
          <w:bCs/>
          <w:color w:val="000000" w:themeColor="text1"/>
          <w:sz w:val="28"/>
          <w:szCs w:val="28"/>
          <w:lang w:eastAsia="ru-RU"/>
        </w:rPr>
        <w:t>:</w:t>
      </w:r>
    </w:p>
    <w:p w14:paraId="6EBFBDA8" w14:textId="1A3FD4C2" w:rsidR="00CC5F0E" w:rsidRDefault="00CC5F0E" w:rsidP="00A034D7">
      <w:pPr>
        <w:tabs>
          <w:tab w:val="left" w:pos="1134"/>
        </w:tabs>
        <w:spacing w:after="0" w:line="240" w:lineRule="auto"/>
        <w:contextualSpacing/>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1. </w:t>
      </w:r>
      <w:r w:rsidRPr="00CC5F0E">
        <w:rPr>
          <w:rFonts w:ascii="Times New Roman" w:eastAsia="Times New Roman" w:hAnsi="Times New Roman" w:cs="Times New Roman"/>
          <w:color w:val="000000" w:themeColor="text1"/>
          <w:sz w:val="28"/>
          <w:szCs w:val="28"/>
          <w:lang w:eastAsia="ru-RU"/>
        </w:rPr>
        <w:t xml:space="preserve">Основы экологической </w:t>
      </w:r>
      <w:proofErr w:type="gramStart"/>
      <w:r w:rsidRPr="00CC5F0E">
        <w:rPr>
          <w:rFonts w:ascii="Times New Roman" w:eastAsia="Times New Roman" w:hAnsi="Times New Roman" w:cs="Times New Roman"/>
          <w:color w:val="000000" w:themeColor="text1"/>
          <w:sz w:val="28"/>
          <w:szCs w:val="28"/>
          <w:lang w:eastAsia="ru-RU"/>
        </w:rPr>
        <w:t>экспертизы :</w:t>
      </w:r>
      <w:proofErr w:type="gramEnd"/>
      <w:r w:rsidRPr="00CC5F0E">
        <w:rPr>
          <w:rFonts w:ascii="Times New Roman" w:eastAsia="Times New Roman" w:hAnsi="Times New Roman" w:cs="Times New Roman"/>
          <w:color w:val="000000" w:themeColor="text1"/>
          <w:sz w:val="28"/>
          <w:szCs w:val="28"/>
          <w:lang w:eastAsia="ru-RU"/>
        </w:rPr>
        <w:t xml:space="preserve"> учебник / В. М. </w:t>
      </w:r>
      <w:proofErr w:type="spellStart"/>
      <w:r w:rsidRPr="00CC5F0E">
        <w:rPr>
          <w:rFonts w:ascii="Times New Roman" w:eastAsia="Times New Roman" w:hAnsi="Times New Roman" w:cs="Times New Roman"/>
          <w:color w:val="000000" w:themeColor="text1"/>
          <w:sz w:val="28"/>
          <w:szCs w:val="28"/>
          <w:lang w:eastAsia="ru-RU"/>
        </w:rPr>
        <w:t>Питулько</w:t>
      </w:r>
      <w:proofErr w:type="spellEnd"/>
      <w:r w:rsidRPr="00CC5F0E">
        <w:rPr>
          <w:rFonts w:ascii="Times New Roman" w:eastAsia="Times New Roman" w:hAnsi="Times New Roman" w:cs="Times New Roman"/>
          <w:color w:val="000000" w:themeColor="text1"/>
          <w:sz w:val="28"/>
          <w:szCs w:val="28"/>
          <w:lang w:eastAsia="ru-RU"/>
        </w:rPr>
        <w:t xml:space="preserve">, В. К. Донченко, В. В. </w:t>
      </w:r>
      <w:proofErr w:type="spellStart"/>
      <w:r w:rsidRPr="00CC5F0E">
        <w:rPr>
          <w:rFonts w:ascii="Times New Roman" w:eastAsia="Times New Roman" w:hAnsi="Times New Roman" w:cs="Times New Roman"/>
          <w:color w:val="000000" w:themeColor="text1"/>
          <w:sz w:val="28"/>
          <w:szCs w:val="28"/>
          <w:lang w:eastAsia="ru-RU"/>
        </w:rPr>
        <w:t>Растоскуев</w:t>
      </w:r>
      <w:proofErr w:type="spellEnd"/>
      <w:r w:rsidRPr="00CC5F0E">
        <w:rPr>
          <w:rFonts w:ascii="Times New Roman" w:eastAsia="Times New Roman" w:hAnsi="Times New Roman" w:cs="Times New Roman"/>
          <w:color w:val="000000" w:themeColor="text1"/>
          <w:sz w:val="28"/>
          <w:szCs w:val="28"/>
          <w:lang w:eastAsia="ru-RU"/>
        </w:rPr>
        <w:t xml:space="preserve">, В. В. Иванова. — </w:t>
      </w:r>
      <w:proofErr w:type="gramStart"/>
      <w:r w:rsidRPr="00CC5F0E">
        <w:rPr>
          <w:rFonts w:ascii="Times New Roman" w:eastAsia="Times New Roman" w:hAnsi="Times New Roman" w:cs="Times New Roman"/>
          <w:color w:val="000000" w:themeColor="text1"/>
          <w:sz w:val="28"/>
          <w:szCs w:val="28"/>
          <w:lang w:eastAsia="ru-RU"/>
        </w:rPr>
        <w:t>Москва :</w:t>
      </w:r>
      <w:proofErr w:type="gramEnd"/>
      <w:r w:rsidRPr="00CC5F0E">
        <w:rPr>
          <w:rFonts w:ascii="Times New Roman" w:eastAsia="Times New Roman" w:hAnsi="Times New Roman" w:cs="Times New Roman"/>
          <w:color w:val="000000" w:themeColor="text1"/>
          <w:sz w:val="28"/>
          <w:szCs w:val="28"/>
          <w:lang w:eastAsia="ru-RU"/>
        </w:rPr>
        <w:t xml:space="preserve"> ИНФРА-М, 2021. — 566 с. — (Высшее образование: </w:t>
      </w:r>
      <w:proofErr w:type="spellStart"/>
      <w:r w:rsidRPr="00CC5F0E">
        <w:rPr>
          <w:rFonts w:ascii="Times New Roman" w:eastAsia="Times New Roman" w:hAnsi="Times New Roman" w:cs="Times New Roman"/>
          <w:color w:val="000000" w:themeColor="text1"/>
          <w:sz w:val="28"/>
          <w:szCs w:val="28"/>
          <w:lang w:eastAsia="ru-RU"/>
        </w:rPr>
        <w:t>Бакалавриат</w:t>
      </w:r>
      <w:proofErr w:type="spellEnd"/>
      <w:r w:rsidRPr="00CC5F0E">
        <w:rPr>
          <w:rFonts w:ascii="Times New Roman" w:eastAsia="Times New Roman" w:hAnsi="Times New Roman" w:cs="Times New Roman"/>
          <w:color w:val="000000" w:themeColor="text1"/>
          <w:sz w:val="28"/>
          <w:szCs w:val="28"/>
          <w:lang w:eastAsia="ru-RU"/>
        </w:rPr>
        <w:t xml:space="preserve">).  – ЭБС ZNANIUM.com. - URL: https://znanium.com/catalog/product/1153782 (дата обращения: </w:t>
      </w:r>
      <w:r>
        <w:rPr>
          <w:rFonts w:ascii="Times New Roman" w:eastAsia="Times New Roman" w:hAnsi="Times New Roman" w:cs="Times New Roman"/>
          <w:color w:val="000000" w:themeColor="text1"/>
          <w:sz w:val="28"/>
          <w:szCs w:val="28"/>
          <w:lang w:eastAsia="ru-RU"/>
        </w:rPr>
        <w:t>3</w:t>
      </w:r>
      <w:r w:rsidRPr="00CC5F0E">
        <w:rPr>
          <w:rFonts w:ascii="Times New Roman" w:eastAsia="Times New Roman" w:hAnsi="Times New Roman" w:cs="Times New Roman"/>
          <w:color w:val="000000" w:themeColor="text1"/>
          <w:sz w:val="28"/>
          <w:szCs w:val="28"/>
          <w:lang w:eastAsia="ru-RU"/>
        </w:rPr>
        <w:t>1.0</w:t>
      </w:r>
      <w:r>
        <w:rPr>
          <w:rFonts w:ascii="Times New Roman" w:eastAsia="Times New Roman" w:hAnsi="Times New Roman" w:cs="Times New Roman"/>
          <w:color w:val="000000" w:themeColor="text1"/>
          <w:sz w:val="28"/>
          <w:szCs w:val="28"/>
          <w:lang w:eastAsia="ru-RU"/>
        </w:rPr>
        <w:t>5</w:t>
      </w:r>
      <w:r w:rsidRPr="00CC5F0E">
        <w:rPr>
          <w:rFonts w:ascii="Times New Roman" w:eastAsia="Times New Roman" w:hAnsi="Times New Roman" w:cs="Times New Roman"/>
          <w:color w:val="000000" w:themeColor="text1"/>
          <w:sz w:val="28"/>
          <w:szCs w:val="28"/>
          <w:lang w:eastAsia="ru-RU"/>
        </w:rPr>
        <w:t xml:space="preserve">.2023).  - </w:t>
      </w:r>
      <w:proofErr w:type="gramStart"/>
      <w:r w:rsidRPr="00CC5F0E">
        <w:rPr>
          <w:rFonts w:ascii="Times New Roman" w:eastAsia="Times New Roman" w:hAnsi="Times New Roman" w:cs="Times New Roman"/>
          <w:color w:val="000000" w:themeColor="text1"/>
          <w:sz w:val="28"/>
          <w:szCs w:val="28"/>
          <w:lang w:eastAsia="ru-RU"/>
        </w:rPr>
        <w:t>Текст :</w:t>
      </w:r>
      <w:proofErr w:type="gramEnd"/>
      <w:r w:rsidRPr="00CC5F0E">
        <w:rPr>
          <w:rFonts w:ascii="Times New Roman" w:eastAsia="Times New Roman" w:hAnsi="Times New Roman" w:cs="Times New Roman"/>
          <w:color w:val="000000" w:themeColor="text1"/>
          <w:sz w:val="28"/>
          <w:szCs w:val="28"/>
          <w:lang w:eastAsia="ru-RU"/>
        </w:rPr>
        <w:t xml:space="preserve"> электронный.</w:t>
      </w:r>
    </w:p>
    <w:p w14:paraId="194BE9FF" w14:textId="2730DF61" w:rsidR="00CC5F0E" w:rsidRDefault="00A034D7" w:rsidP="00A034D7">
      <w:pPr>
        <w:tabs>
          <w:tab w:val="left" w:pos="993"/>
          <w:tab w:val="left" w:pos="1134"/>
        </w:tabs>
        <w:spacing w:after="0" w:line="240" w:lineRule="auto"/>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2. </w:t>
      </w:r>
      <w:proofErr w:type="spellStart"/>
      <w:r w:rsidR="00CC5F0E" w:rsidRPr="00CC5F0E">
        <w:rPr>
          <w:rFonts w:ascii="Times New Roman" w:eastAsia="Times New Roman" w:hAnsi="Times New Roman" w:cs="Times New Roman"/>
          <w:color w:val="000000" w:themeColor="text1"/>
          <w:sz w:val="28"/>
          <w:szCs w:val="28"/>
          <w:lang w:eastAsia="ru-RU"/>
        </w:rPr>
        <w:t>Авдийский</w:t>
      </w:r>
      <w:proofErr w:type="spellEnd"/>
      <w:r w:rsidR="00CC5F0E" w:rsidRPr="00CC5F0E">
        <w:rPr>
          <w:rFonts w:ascii="Times New Roman" w:eastAsia="Times New Roman" w:hAnsi="Times New Roman" w:cs="Times New Roman"/>
          <w:color w:val="000000" w:themeColor="text1"/>
          <w:sz w:val="28"/>
          <w:szCs w:val="28"/>
          <w:lang w:eastAsia="ru-RU"/>
        </w:rPr>
        <w:t xml:space="preserve">, В. И. Современные научные подходы к разработке систем минимизации рисков в деятельности хозяйствующих субъектов: монография / В. И. </w:t>
      </w:r>
      <w:proofErr w:type="spellStart"/>
      <w:r w:rsidR="00CC5F0E" w:rsidRPr="00CC5F0E">
        <w:rPr>
          <w:rFonts w:ascii="Times New Roman" w:eastAsia="Times New Roman" w:hAnsi="Times New Roman" w:cs="Times New Roman"/>
          <w:color w:val="000000" w:themeColor="text1"/>
          <w:sz w:val="28"/>
          <w:szCs w:val="28"/>
          <w:lang w:eastAsia="ru-RU"/>
        </w:rPr>
        <w:t>Авдийский</w:t>
      </w:r>
      <w:proofErr w:type="spellEnd"/>
      <w:r w:rsidR="00CC5F0E" w:rsidRPr="00CC5F0E">
        <w:rPr>
          <w:rFonts w:ascii="Times New Roman" w:eastAsia="Times New Roman" w:hAnsi="Times New Roman" w:cs="Times New Roman"/>
          <w:color w:val="000000" w:themeColor="text1"/>
          <w:sz w:val="28"/>
          <w:szCs w:val="28"/>
          <w:lang w:eastAsia="ru-RU"/>
        </w:rPr>
        <w:t xml:space="preserve">, В. М. Безденежных, Н. Г. Синявский. – </w:t>
      </w:r>
      <w:proofErr w:type="gramStart"/>
      <w:r w:rsidR="00CC5F0E" w:rsidRPr="00CC5F0E">
        <w:rPr>
          <w:rFonts w:ascii="Times New Roman" w:eastAsia="Times New Roman" w:hAnsi="Times New Roman" w:cs="Times New Roman"/>
          <w:color w:val="000000" w:themeColor="text1"/>
          <w:sz w:val="28"/>
          <w:szCs w:val="28"/>
          <w:lang w:eastAsia="ru-RU"/>
        </w:rPr>
        <w:t>Москва :</w:t>
      </w:r>
      <w:proofErr w:type="gramEnd"/>
      <w:r w:rsidR="00CC5F0E" w:rsidRPr="00CC5F0E">
        <w:rPr>
          <w:rFonts w:ascii="Times New Roman" w:eastAsia="Times New Roman" w:hAnsi="Times New Roman" w:cs="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00CC5F0E" w:rsidRPr="00CC5F0E">
        <w:rPr>
          <w:rFonts w:ascii="Times New Roman" w:eastAsia="Times New Roman" w:hAnsi="Times New Roman" w:cs="Times New Roman"/>
          <w:color w:val="000000" w:themeColor="text1"/>
          <w:sz w:val="28"/>
          <w:szCs w:val="28"/>
          <w:lang w:eastAsia="ru-RU"/>
        </w:rPr>
        <w:t>ELibrary</w:t>
      </w:r>
      <w:proofErr w:type="spellEnd"/>
      <w:r w:rsidR="00CC5F0E" w:rsidRPr="00CC5F0E">
        <w:rPr>
          <w:rFonts w:ascii="Times New Roman" w:eastAsia="Times New Roman" w:hAnsi="Times New Roman" w:cs="Times New Roman"/>
          <w:color w:val="000000" w:themeColor="text1"/>
          <w:sz w:val="28"/>
          <w:szCs w:val="28"/>
          <w:lang w:eastAsia="ru-RU"/>
        </w:rPr>
        <w:t xml:space="preserve">. - URL: https://elibrary.ru/item.asp?id=39113706 (дата обращения: </w:t>
      </w:r>
      <w:r w:rsidR="00CC5F0E">
        <w:rPr>
          <w:rFonts w:ascii="Times New Roman" w:eastAsia="Times New Roman" w:hAnsi="Times New Roman" w:cs="Times New Roman"/>
          <w:color w:val="000000" w:themeColor="text1"/>
          <w:sz w:val="28"/>
          <w:szCs w:val="28"/>
          <w:lang w:eastAsia="ru-RU"/>
        </w:rPr>
        <w:t>31</w:t>
      </w:r>
      <w:r w:rsidR="00CC5F0E" w:rsidRPr="00CC5F0E">
        <w:rPr>
          <w:rFonts w:ascii="Times New Roman" w:eastAsia="Times New Roman" w:hAnsi="Times New Roman" w:cs="Times New Roman"/>
          <w:color w:val="000000" w:themeColor="text1"/>
          <w:sz w:val="28"/>
          <w:szCs w:val="28"/>
          <w:lang w:eastAsia="ru-RU"/>
        </w:rPr>
        <w:t xml:space="preserve">.05.2023). - </w:t>
      </w:r>
      <w:proofErr w:type="gramStart"/>
      <w:r w:rsidR="00CC5F0E" w:rsidRPr="00CC5F0E">
        <w:rPr>
          <w:rFonts w:ascii="Times New Roman" w:eastAsia="Times New Roman" w:hAnsi="Times New Roman" w:cs="Times New Roman"/>
          <w:color w:val="000000" w:themeColor="text1"/>
          <w:sz w:val="28"/>
          <w:szCs w:val="28"/>
          <w:lang w:eastAsia="ru-RU"/>
        </w:rPr>
        <w:t>Текст :</w:t>
      </w:r>
      <w:proofErr w:type="gramEnd"/>
      <w:r w:rsidR="00CC5F0E" w:rsidRPr="00CC5F0E">
        <w:rPr>
          <w:rFonts w:ascii="Times New Roman" w:eastAsia="Times New Roman" w:hAnsi="Times New Roman" w:cs="Times New Roman"/>
          <w:color w:val="000000" w:themeColor="text1"/>
          <w:sz w:val="28"/>
          <w:szCs w:val="28"/>
          <w:lang w:eastAsia="ru-RU"/>
        </w:rPr>
        <w:t xml:space="preserve"> электронный. </w:t>
      </w:r>
    </w:p>
    <w:p w14:paraId="7166FB73" w14:textId="3CE81298" w:rsidR="00CC5F0E" w:rsidRDefault="00A034D7" w:rsidP="00A034D7">
      <w:pPr>
        <w:pStyle w:val="af0"/>
        <w:tabs>
          <w:tab w:val="left" w:pos="993"/>
        </w:tabs>
        <w:spacing w:after="0" w:line="240" w:lineRule="auto"/>
        <w:ind w:left="0"/>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3. </w:t>
      </w:r>
      <w:r w:rsidR="00CC5F0E" w:rsidRPr="00CC5F0E">
        <w:rPr>
          <w:rFonts w:ascii="Times New Roman" w:eastAsia="Times New Roman" w:hAnsi="Times New Roman"/>
          <w:color w:val="000000" w:themeColor="text1"/>
          <w:sz w:val="28"/>
          <w:szCs w:val="28"/>
          <w:lang w:eastAsia="ru-RU"/>
        </w:rPr>
        <w:t xml:space="preserve">Завьялова, Е. Б.  Корпоративная социальная </w:t>
      </w:r>
      <w:proofErr w:type="gramStart"/>
      <w:r w:rsidR="00CC5F0E" w:rsidRPr="00CC5F0E">
        <w:rPr>
          <w:rFonts w:ascii="Times New Roman" w:eastAsia="Times New Roman" w:hAnsi="Times New Roman"/>
          <w:color w:val="000000" w:themeColor="text1"/>
          <w:sz w:val="28"/>
          <w:szCs w:val="28"/>
          <w:lang w:eastAsia="ru-RU"/>
        </w:rPr>
        <w:t>ответственность :</w:t>
      </w:r>
      <w:proofErr w:type="gramEnd"/>
      <w:r w:rsidR="00CC5F0E" w:rsidRPr="00CC5F0E">
        <w:rPr>
          <w:rFonts w:ascii="Times New Roman" w:eastAsia="Times New Roman" w:hAnsi="Times New Roman"/>
          <w:color w:val="000000" w:themeColor="text1"/>
          <w:sz w:val="28"/>
          <w:szCs w:val="28"/>
          <w:lang w:eastAsia="ru-RU"/>
        </w:rPr>
        <w:t xml:space="preserve"> учебник для вузов / Е. Б. Завьялова, Ю. К. Зайцев, Н. В. </w:t>
      </w:r>
      <w:proofErr w:type="spellStart"/>
      <w:r w:rsidR="00CC5F0E" w:rsidRPr="00CC5F0E">
        <w:rPr>
          <w:rFonts w:ascii="Times New Roman" w:eastAsia="Times New Roman" w:hAnsi="Times New Roman"/>
          <w:color w:val="000000" w:themeColor="text1"/>
          <w:sz w:val="28"/>
          <w:szCs w:val="28"/>
          <w:lang w:eastAsia="ru-RU"/>
        </w:rPr>
        <w:t>Студеникин</w:t>
      </w:r>
      <w:proofErr w:type="spellEnd"/>
      <w:r w:rsidR="00CC5F0E" w:rsidRPr="00CC5F0E">
        <w:rPr>
          <w:rFonts w:ascii="Times New Roman" w:eastAsia="Times New Roman" w:hAnsi="Times New Roman"/>
          <w:color w:val="000000" w:themeColor="text1"/>
          <w:sz w:val="28"/>
          <w:szCs w:val="28"/>
          <w:lang w:eastAsia="ru-RU"/>
        </w:rPr>
        <w:t xml:space="preserve">. — </w:t>
      </w:r>
      <w:proofErr w:type="gramStart"/>
      <w:r w:rsidR="00CC5F0E" w:rsidRPr="00CC5F0E">
        <w:rPr>
          <w:rFonts w:ascii="Times New Roman" w:eastAsia="Times New Roman" w:hAnsi="Times New Roman"/>
          <w:color w:val="000000" w:themeColor="text1"/>
          <w:sz w:val="28"/>
          <w:szCs w:val="28"/>
          <w:lang w:eastAsia="ru-RU"/>
        </w:rPr>
        <w:t>Москва :</w:t>
      </w:r>
      <w:proofErr w:type="gramEnd"/>
      <w:r w:rsidR="00CC5F0E" w:rsidRPr="00CC5F0E">
        <w:rPr>
          <w:rFonts w:ascii="Times New Roman" w:eastAsia="Times New Roman" w:hAnsi="Times New Roman"/>
          <w:color w:val="000000" w:themeColor="text1"/>
          <w:sz w:val="28"/>
          <w:szCs w:val="28"/>
          <w:lang w:eastAsia="ru-RU"/>
        </w:rPr>
        <w:t xml:space="preserve"> Издательство </w:t>
      </w:r>
      <w:proofErr w:type="spellStart"/>
      <w:r w:rsidR="00CC5F0E" w:rsidRPr="00CC5F0E">
        <w:rPr>
          <w:rFonts w:ascii="Times New Roman" w:eastAsia="Times New Roman" w:hAnsi="Times New Roman"/>
          <w:color w:val="000000" w:themeColor="text1"/>
          <w:sz w:val="28"/>
          <w:szCs w:val="28"/>
          <w:lang w:eastAsia="ru-RU"/>
        </w:rPr>
        <w:t>Юрайт</w:t>
      </w:r>
      <w:proofErr w:type="spellEnd"/>
      <w:r w:rsidR="00CC5F0E" w:rsidRPr="00CC5F0E">
        <w:rPr>
          <w:rFonts w:ascii="Times New Roman" w:eastAsia="Times New Roman" w:hAnsi="Times New Roman"/>
          <w:color w:val="000000" w:themeColor="text1"/>
          <w:sz w:val="28"/>
          <w:szCs w:val="28"/>
          <w:lang w:eastAsia="ru-RU"/>
        </w:rPr>
        <w:t xml:space="preserve">, 2022. — 125 с.- Образовательная платформа </w:t>
      </w:r>
      <w:proofErr w:type="spellStart"/>
      <w:r w:rsidR="00CC5F0E" w:rsidRPr="00CC5F0E">
        <w:rPr>
          <w:rFonts w:ascii="Times New Roman" w:eastAsia="Times New Roman" w:hAnsi="Times New Roman"/>
          <w:color w:val="000000" w:themeColor="text1"/>
          <w:sz w:val="28"/>
          <w:szCs w:val="28"/>
          <w:lang w:eastAsia="ru-RU"/>
        </w:rPr>
        <w:t>Юрайт</w:t>
      </w:r>
      <w:proofErr w:type="spellEnd"/>
      <w:r w:rsidR="00CC5F0E" w:rsidRPr="00CC5F0E">
        <w:rPr>
          <w:rFonts w:ascii="Times New Roman" w:eastAsia="Times New Roman" w:hAnsi="Times New Roman"/>
          <w:color w:val="000000" w:themeColor="text1"/>
          <w:sz w:val="28"/>
          <w:szCs w:val="28"/>
          <w:lang w:eastAsia="ru-RU"/>
        </w:rPr>
        <w:t xml:space="preserve"> [сайт]. — URL: https://urait.ru/bcode/489994 (дата обращения: </w:t>
      </w:r>
      <w:r w:rsidR="00CC5F0E">
        <w:rPr>
          <w:rFonts w:ascii="Times New Roman" w:eastAsia="Times New Roman" w:hAnsi="Times New Roman"/>
          <w:color w:val="000000" w:themeColor="text1"/>
          <w:sz w:val="28"/>
          <w:szCs w:val="28"/>
          <w:lang w:eastAsia="ru-RU"/>
        </w:rPr>
        <w:t>31</w:t>
      </w:r>
      <w:r w:rsidR="00CC5F0E" w:rsidRPr="00CC5F0E">
        <w:rPr>
          <w:rFonts w:ascii="Times New Roman" w:eastAsia="Times New Roman" w:hAnsi="Times New Roman"/>
          <w:color w:val="000000" w:themeColor="text1"/>
          <w:sz w:val="28"/>
          <w:szCs w:val="28"/>
          <w:lang w:eastAsia="ru-RU"/>
        </w:rPr>
        <w:t xml:space="preserve">.05.2023). - </w:t>
      </w:r>
      <w:proofErr w:type="gramStart"/>
      <w:r w:rsidR="00CC5F0E" w:rsidRPr="00CC5F0E">
        <w:rPr>
          <w:rFonts w:ascii="Times New Roman" w:eastAsia="Times New Roman" w:hAnsi="Times New Roman"/>
          <w:color w:val="000000" w:themeColor="text1"/>
          <w:sz w:val="28"/>
          <w:szCs w:val="28"/>
          <w:lang w:eastAsia="ru-RU"/>
        </w:rPr>
        <w:t>Текст :</w:t>
      </w:r>
      <w:proofErr w:type="gramEnd"/>
      <w:r w:rsidR="00CC5F0E" w:rsidRPr="00CC5F0E">
        <w:rPr>
          <w:rFonts w:ascii="Times New Roman" w:eastAsia="Times New Roman" w:hAnsi="Times New Roman"/>
          <w:color w:val="000000" w:themeColor="text1"/>
          <w:sz w:val="28"/>
          <w:szCs w:val="28"/>
          <w:lang w:eastAsia="ru-RU"/>
        </w:rPr>
        <w:t xml:space="preserve"> электронный.</w:t>
      </w:r>
    </w:p>
    <w:p w14:paraId="289A27ED" w14:textId="5FD37DC3" w:rsidR="00CC5F0E" w:rsidRDefault="00A034D7" w:rsidP="00A034D7">
      <w:pPr>
        <w:tabs>
          <w:tab w:val="left" w:pos="993"/>
          <w:tab w:val="left" w:pos="1134"/>
        </w:tabs>
        <w:spacing w:after="0" w:line="240" w:lineRule="auto"/>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4. </w:t>
      </w:r>
      <w:r w:rsidR="00CC5F0E" w:rsidRPr="00CC5F0E">
        <w:rPr>
          <w:rFonts w:ascii="Times New Roman" w:eastAsia="Times New Roman" w:hAnsi="Times New Roman" w:cs="Times New Roman"/>
          <w:color w:val="000000" w:themeColor="text1"/>
          <w:sz w:val="28"/>
          <w:szCs w:val="28"/>
          <w:lang w:eastAsia="ru-RU"/>
        </w:rPr>
        <w:t xml:space="preserve">Корпоративная социальная </w:t>
      </w:r>
      <w:proofErr w:type="gramStart"/>
      <w:r w:rsidR="00CC5F0E" w:rsidRPr="00CC5F0E">
        <w:rPr>
          <w:rFonts w:ascii="Times New Roman" w:eastAsia="Times New Roman" w:hAnsi="Times New Roman" w:cs="Times New Roman"/>
          <w:color w:val="000000" w:themeColor="text1"/>
          <w:sz w:val="28"/>
          <w:szCs w:val="28"/>
          <w:lang w:eastAsia="ru-RU"/>
        </w:rPr>
        <w:t>ответственность :</w:t>
      </w:r>
      <w:proofErr w:type="gramEnd"/>
      <w:r w:rsidR="00CC5F0E" w:rsidRPr="00CC5F0E">
        <w:rPr>
          <w:rFonts w:ascii="Times New Roman" w:eastAsia="Times New Roman" w:hAnsi="Times New Roman" w:cs="Times New Roman"/>
          <w:color w:val="000000" w:themeColor="text1"/>
          <w:sz w:val="28"/>
          <w:szCs w:val="28"/>
          <w:lang w:eastAsia="ru-RU"/>
        </w:rPr>
        <w:t xml:space="preserve"> учебник для вузов / В. Я. Горфинкель [и др.] ; под редакцией В. Я. Горфинкеля, Н. В. Родионовой. — 3-е изд., </w:t>
      </w:r>
      <w:proofErr w:type="spellStart"/>
      <w:r w:rsidR="00CC5F0E" w:rsidRPr="00CC5F0E">
        <w:rPr>
          <w:rFonts w:ascii="Times New Roman" w:eastAsia="Times New Roman" w:hAnsi="Times New Roman" w:cs="Times New Roman"/>
          <w:color w:val="000000" w:themeColor="text1"/>
          <w:sz w:val="28"/>
          <w:szCs w:val="28"/>
          <w:lang w:eastAsia="ru-RU"/>
        </w:rPr>
        <w:t>перераб</w:t>
      </w:r>
      <w:proofErr w:type="spellEnd"/>
      <w:r w:rsidR="00CC5F0E" w:rsidRPr="00CC5F0E">
        <w:rPr>
          <w:rFonts w:ascii="Times New Roman" w:eastAsia="Times New Roman" w:hAnsi="Times New Roman" w:cs="Times New Roman"/>
          <w:color w:val="000000" w:themeColor="text1"/>
          <w:sz w:val="28"/>
          <w:szCs w:val="28"/>
          <w:lang w:eastAsia="ru-RU"/>
        </w:rPr>
        <w:t xml:space="preserve">. и доп. — </w:t>
      </w:r>
      <w:proofErr w:type="gramStart"/>
      <w:r w:rsidR="00CC5F0E" w:rsidRPr="00CC5F0E">
        <w:rPr>
          <w:rFonts w:ascii="Times New Roman" w:eastAsia="Times New Roman" w:hAnsi="Times New Roman" w:cs="Times New Roman"/>
          <w:color w:val="000000" w:themeColor="text1"/>
          <w:sz w:val="28"/>
          <w:szCs w:val="28"/>
          <w:lang w:eastAsia="ru-RU"/>
        </w:rPr>
        <w:t>Москва :</w:t>
      </w:r>
      <w:proofErr w:type="gramEnd"/>
      <w:r w:rsidR="00CC5F0E" w:rsidRPr="00CC5F0E">
        <w:rPr>
          <w:rFonts w:ascii="Times New Roman" w:eastAsia="Times New Roman" w:hAnsi="Times New Roman" w:cs="Times New Roman"/>
          <w:color w:val="000000" w:themeColor="text1"/>
          <w:sz w:val="28"/>
          <w:szCs w:val="28"/>
          <w:lang w:eastAsia="ru-RU"/>
        </w:rPr>
        <w:t xml:space="preserve"> Издательство </w:t>
      </w:r>
      <w:proofErr w:type="spellStart"/>
      <w:r w:rsidR="00CC5F0E" w:rsidRPr="00CC5F0E">
        <w:rPr>
          <w:rFonts w:ascii="Times New Roman" w:eastAsia="Times New Roman" w:hAnsi="Times New Roman" w:cs="Times New Roman"/>
          <w:color w:val="000000" w:themeColor="text1"/>
          <w:sz w:val="28"/>
          <w:szCs w:val="28"/>
          <w:lang w:eastAsia="ru-RU"/>
        </w:rPr>
        <w:t>Юрайт</w:t>
      </w:r>
      <w:proofErr w:type="spellEnd"/>
      <w:r w:rsidR="00CC5F0E" w:rsidRPr="00CC5F0E">
        <w:rPr>
          <w:rFonts w:ascii="Times New Roman" w:eastAsia="Times New Roman" w:hAnsi="Times New Roman" w:cs="Times New Roman"/>
          <w:color w:val="000000" w:themeColor="text1"/>
          <w:sz w:val="28"/>
          <w:szCs w:val="28"/>
          <w:lang w:eastAsia="ru-RU"/>
        </w:rPr>
        <w:t xml:space="preserve">, 2022. — 490 с. — Образовательная платформа </w:t>
      </w:r>
      <w:proofErr w:type="spellStart"/>
      <w:r w:rsidR="00CC5F0E" w:rsidRPr="00CC5F0E">
        <w:rPr>
          <w:rFonts w:ascii="Times New Roman" w:eastAsia="Times New Roman" w:hAnsi="Times New Roman" w:cs="Times New Roman"/>
          <w:color w:val="000000" w:themeColor="text1"/>
          <w:sz w:val="28"/>
          <w:szCs w:val="28"/>
          <w:lang w:eastAsia="ru-RU"/>
        </w:rPr>
        <w:t>Юрайт</w:t>
      </w:r>
      <w:proofErr w:type="spellEnd"/>
      <w:r w:rsidR="00CC5F0E" w:rsidRPr="00CC5F0E">
        <w:rPr>
          <w:rFonts w:ascii="Times New Roman" w:eastAsia="Times New Roman" w:hAnsi="Times New Roman" w:cs="Times New Roman"/>
          <w:color w:val="000000" w:themeColor="text1"/>
          <w:sz w:val="28"/>
          <w:szCs w:val="28"/>
          <w:lang w:eastAsia="ru-RU"/>
        </w:rPr>
        <w:t xml:space="preserve"> [сайт]. — URL: https://urait.ru/bcode/489129 (дата обращения: </w:t>
      </w:r>
      <w:bookmarkStart w:id="61" w:name="_Hlk136437219"/>
      <w:r w:rsidR="00CC5F0E">
        <w:rPr>
          <w:rFonts w:ascii="Times New Roman" w:eastAsia="Times New Roman" w:hAnsi="Times New Roman" w:cs="Times New Roman"/>
          <w:color w:val="000000" w:themeColor="text1"/>
          <w:sz w:val="28"/>
          <w:szCs w:val="28"/>
          <w:lang w:eastAsia="ru-RU"/>
        </w:rPr>
        <w:t>31</w:t>
      </w:r>
      <w:r w:rsidR="00CC5F0E" w:rsidRPr="00CC5F0E">
        <w:rPr>
          <w:rFonts w:ascii="Times New Roman" w:eastAsia="Times New Roman" w:hAnsi="Times New Roman" w:cs="Times New Roman"/>
          <w:color w:val="000000" w:themeColor="text1"/>
          <w:sz w:val="28"/>
          <w:szCs w:val="28"/>
          <w:lang w:eastAsia="ru-RU"/>
        </w:rPr>
        <w:t>.05.2023</w:t>
      </w:r>
      <w:bookmarkEnd w:id="61"/>
      <w:r w:rsidR="00CC5F0E" w:rsidRPr="00CC5F0E">
        <w:rPr>
          <w:rFonts w:ascii="Times New Roman" w:eastAsia="Times New Roman" w:hAnsi="Times New Roman" w:cs="Times New Roman"/>
          <w:color w:val="000000" w:themeColor="text1"/>
          <w:sz w:val="28"/>
          <w:szCs w:val="28"/>
          <w:lang w:eastAsia="ru-RU"/>
        </w:rPr>
        <w:t xml:space="preserve">). - </w:t>
      </w:r>
      <w:proofErr w:type="gramStart"/>
      <w:r w:rsidR="00CC5F0E" w:rsidRPr="00CC5F0E">
        <w:rPr>
          <w:rFonts w:ascii="Times New Roman" w:eastAsia="Times New Roman" w:hAnsi="Times New Roman" w:cs="Times New Roman"/>
          <w:color w:val="000000" w:themeColor="text1"/>
          <w:sz w:val="28"/>
          <w:szCs w:val="28"/>
          <w:lang w:eastAsia="ru-RU"/>
        </w:rPr>
        <w:t>Текст :</w:t>
      </w:r>
      <w:proofErr w:type="gramEnd"/>
      <w:r w:rsidR="00CC5F0E" w:rsidRPr="00CC5F0E">
        <w:rPr>
          <w:rFonts w:ascii="Times New Roman" w:eastAsia="Times New Roman" w:hAnsi="Times New Roman" w:cs="Times New Roman"/>
          <w:color w:val="000000" w:themeColor="text1"/>
          <w:sz w:val="28"/>
          <w:szCs w:val="28"/>
          <w:lang w:eastAsia="ru-RU"/>
        </w:rPr>
        <w:t xml:space="preserve"> электронный.</w:t>
      </w:r>
    </w:p>
    <w:p w14:paraId="410095C4" w14:textId="2B6C0E1F" w:rsidR="00B07FC0" w:rsidRPr="00377A68" w:rsidRDefault="00A034D7" w:rsidP="00221ECB">
      <w:pPr>
        <w:widowControl w:val="0"/>
        <w:spacing w:after="0" w:line="240" w:lineRule="auto"/>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color w:val="000000" w:themeColor="text1"/>
          <w:sz w:val="28"/>
          <w:szCs w:val="28"/>
          <w:shd w:val="clear" w:color="auto" w:fill="FFFFFF"/>
          <w:lang w:eastAsia="ru-RU"/>
        </w:rPr>
        <w:t xml:space="preserve">5. </w:t>
      </w:r>
      <w:r w:rsidRPr="00A034D7">
        <w:rPr>
          <w:rFonts w:ascii="Times New Roman" w:eastAsia="Times New Roman" w:hAnsi="Times New Roman" w:cs="Times New Roman"/>
          <w:color w:val="000000" w:themeColor="text1"/>
          <w:sz w:val="28"/>
          <w:szCs w:val="28"/>
          <w:shd w:val="clear" w:color="auto" w:fill="FFFFFF"/>
          <w:lang w:eastAsia="ru-RU"/>
        </w:rPr>
        <w:t xml:space="preserve">Ануфриев, В. П. Устойчивое развитие. </w:t>
      </w:r>
      <w:proofErr w:type="spellStart"/>
      <w:r w:rsidRPr="00A034D7">
        <w:rPr>
          <w:rFonts w:ascii="Times New Roman" w:eastAsia="Times New Roman" w:hAnsi="Times New Roman" w:cs="Times New Roman"/>
          <w:color w:val="000000" w:themeColor="text1"/>
          <w:sz w:val="28"/>
          <w:szCs w:val="28"/>
          <w:shd w:val="clear" w:color="auto" w:fill="FFFFFF"/>
          <w:lang w:eastAsia="ru-RU"/>
        </w:rPr>
        <w:t>Энергоэффективность</w:t>
      </w:r>
      <w:proofErr w:type="spellEnd"/>
      <w:r w:rsidRPr="00A034D7">
        <w:rPr>
          <w:rFonts w:ascii="Times New Roman" w:eastAsia="Times New Roman" w:hAnsi="Times New Roman" w:cs="Times New Roman"/>
          <w:color w:val="000000" w:themeColor="text1"/>
          <w:sz w:val="28"/>
          <w:szCs w:val="28"/>
          <w:shd w:val="clear" w:color="auto" w:fill="FFFFFF"/>
          <w:lang w:eastAsia="ru-RU"/>
        </w:rPr>
        <w:t xml:space="preserve">. Зеленая </w:t>
      </w:r>
      <w:proofErr w:type="gramStart"/>
      <w:r w:rsidRPr="00A034D7">
        <w:rPr>
          <w:rFonts w:ascii="Times New Roman" w:eastAsia="Times New Roman" w:hAnsi="Times New Roman" w:cs="Times New Roman"/>
          <w:color w:val="000000" w:themeColor="text1"/>
          <w:sz w:val="28"/>
          <w:szCs w:val="28"/>
          <w:shd w:val="clear" w:color="auto" w:fill="FFFFFF"/>
          <w:lang w:eastAsia="ru-RU"/>
        </w:rPr>
        <w:t>экономика :</w:t>
      </w:r>
      <w:proofErr w:type="gramEnd"/>
      <w:r w:rsidRPr="00A034D7">
        <w:rPr>
          <w:rFonts w:ascii="Times New Roman" w:eastAsia="Times New Roman" w:hAnsi="Times New Roman" w:cs="Times New Roman"/>
          <w:color w:val="000000" w:themeColor="text1"/>
          <w:sz w:val="28"/>
          <w:szCs w:val="28"/>
          <w:shd w:val="clear" w:color="auto" w:fill="FFFFFF"/>
          <w:lang w:eastAsia="ru-RU"/>
        </w:rPr>
        <w:t xml:space="preserve"> монография / В. П. Ануфриев, Ю. В. Гудим, А. А. Каминов. — </w:t>
      </w:r>
      <w:proofErr w:type="gramStart"/>
      <w:r w:rsidRPr="00A034D7">
        <w:rPr>
          <w:rFonts w:ascii="Times New Roman" w:eastAsia="Times New Roman" w:hAnsi="Times New Roman" w:cs="Times New Roman"/>
          <w:color w:val="000000" w:themeColor="text1"/>
          <w:sz w:val="28"/>
          <w:szCs w:val="28"/>
          <w:shd w:val="clear" w:color="auto" w:fill="FFFFFF"/>
          <w:lang w:eastAsia="ru-RU"/>
        </w:rPr>
        <w:t>Москва :</w:t>
      </w:r>
      <w:proofErr w:type="gramEnd"/>
      <w:r w:rsidRPr="00A034D7">
        <w:rPr>
          <w:rFonts w:ascii="Times New Roman" w:eastAsia="Times New Roman" w:hAnsi="Times New Roman" w:cs="Times New Roman"/>
          <w:color w:val="000000" w:themeColor="text1"/>
          <w:sz w:val="28"/>
          <w:szCs w:val="28"/>
          <w:shd w:val="clear" w:color="auto" w:fill="FFFFFF"/>
          <w:lang w:eastAsia="ru-RU"/>
        </w:rPr>
        <w:t xml:space="preserve"> ИНФРА-М, 2022. — 201 с. — (Научная мысль).  – ЭБС ZNANIUM.com. - URL: https://znanium.com/catalog/product/1832665 (дата обращения: </w:t>
      </w:r>
      <w:r>
        <w:rPr>
          <w:rFonts w:ascii="Times New Roman" w:eastAsia="Times New Roman" w:hAnsi="Times New Roman" w:cs="Times New Roman"/>
          <w:color w:val="000000" w:themeColor="text1"/>
          <w:sz w:val="28"/>
          <w:szCs w:val="28"/>
          <w:lang w:eastAsia="ru-RU"/>
        </w:rPr>
        <w:t>31</w:t>
      </w:r>
      <w:r w:rsidRPr="00CC5F0E">
        <w:rPr>
          <w:rFonts w:ascii="Times New Roman" w:eastAsia="Times New Roman" w:hAnsi="Times New Roman" w:cs="Times New Roman"/>
          <w:color w:val="000000" w:themeColor="text1"/>
          <w:sz w:val="28"/>
          <w:szCs w:val="28"/>
          <w:lang w:eastAsia="ru-RU"/>
        </w:rPr>
        <w:t>.05.2023</w:t>
      </w:r>
      <w:r w:rsidRPr="00A034D7">
        <w:rPr>
          <w:rFonts w:ascii="Times New Roman" w:eastAsia="Times New Roman" w:hAnsi="Times New Roman" w:cs="Times New Roman"/>
          <w:color w:val="000000" w:themeColor="text1"/>
          <w:sz w:val="28"/>
          <w:szCs w:val="28"/>
          <w:shd w:val="clear" w:color="auto" w:fill="FFFFFF"/>
          <w:lang w:eastAsia="ru-RU"/>
        </w:rPr>
        <w:t xml:space="preserve">). - </w:t>
      </w:r>
      <w:proofErr w:type="gramStart"/>
      <w:r w:rsidRPr="00A034D7">
        <w:rPr>
          <w:rFonts w:ascii="Times New Roman" w:eastAsia="Times New Roman" w:hAnsi="Times New Roman" w:cs="Times New Roman"/>
          <w:color w:val="000000" w:themeColor="text1"/>
          <w:sz w:val="28"/>
          <w:szCs w:val="28"/>
          <w:shd w:val="clear" w:color="auto" w:fill="FFFFFF"/>
          <w:lang w:eastAsia="ru-RU"/>
        </w:rPr>
        <w:t>Текст :</w:t>
      </w:r>
      <w:proofErr w:type="gramEnd"/>
      <w:r w:rsidRPr="00A034D7">
        <w:rPr>
          <w:rFonts w:ascii="Times New Roman" w:eastAsia="Times New Roman" w:hAnsi="Times New Roman" w:cs="Times New Roman"/>
          <w:color w:val="000000" w:themeColor="text1"/>
          <w:sz w:val="28"/>
          <w:szCs w:val="28"/>
          <w:shd w:val="clear" w:color="auto" w:fill="FFFFFF"/>
          <w:lang w:eastAsia="ru-RU"/>
        </w:rPr>
        <w:t xml:space="preserve"> электронный.</w:t>
      </w:r>
    </w:p>
    <w:p w14:paraId="4E7E5E50" w14:textId="77777777" w:rsidR="00B07FC0" w:rsidRPr="00986325"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62" w:name="_Toc73619803"/>
      <w:r w:rsidRPr="00986325">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62"/>
      <w:r w:rsidRPr="00986325">
        <w:rPr>
          <w:rFonts w:ascii="Times New Roman" w:eastAsia="Times New Roman" w:hAnsi="Times New Roman" w:cs="Times New Roman"/>
          <w:b/>
          <w:bCs/>
          <w:sz w:val="28"/>
          <w:szCs w:val="28"/>
        </w:rPr>
        <w:t xml:space="preserve"> </w:t>
      </w:r>
    </w:p>
    <w:p w14:paraId="60F5024B" w14:textId="77777777" w:rsidR="00B07FC0" w:rsidRPr="00377A68" w:rsidRDefault="00B07FC0" w:rsidP="00B07FC0">
      <w:pPr>
        <w:spacing w:after="0" w:line="240" w:lineRule="auto"/>
        <w:ind w:left="426"/>
        <w:jc w:val="both"/>
        <w:rPr>
          <w:rFonts w:ascii="Times New Roman" w:eastAsia="Calibri" w:hAnsi="Times New Roman" w:cs="Times New Roman"/>
          <w:sz w:val="28"/>
          <w:szCs w:val="28"/>
          <w:highlight w:val="cyan"/>
        </w:rPr>
      </w:pPr>
    </w:p>
    <w:p w14:paraId="021FEFE8"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Электронная библиотека Финансового университета (ЭБ) </w:t>
      </w:r>
      <w:hyperlink r:id="rId10" w:history="1">
        <w:r w:rsidRPr="00315670">
          <w:rPr>
            <w:rStyle w:val="af2"/>
            <w:sz w:val="28"/>
            <w:szCs w:val="28"/>
          </w:rPr>
          <w:t>http://elib.fa.ru/</w:t>
        </w:r>
      </w:hyperlink>
    </w:p>
    <w:p w14:paraId="1E4351CD"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BOOK.RU http://www.book.ru</w:t>
      </w:r>
    </w:p>
    <w:p w14:paraId="17A5F9FF"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«Университетская библиотека ОНЛАЙН» http://biblioclub.ru/</w:t>
      </w:r>
    </w:p>
    <w:p w14:paraId="557471EB"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Электронно-библиотечная система </w:t>
      </w:r>
      <w:proofErr w:type="spellStart"/>
      <w:r w:rsidRPr="00315670">
        <w:rPr>
          <w:color w:val="000000"/>
          <w:sz w:val="28"/>
          <w:szCs w:val="28"/>
        </w:rPr>
        <w:t>Znanium</w:t>
      </w:r>
      <w:proofErr w:type="spellEnd"/>
      <w:r w:rsidRPr="00315670">
        <w:rPr>
          <w:color w:val="000000"/>
          <w:sz w:val="28"/>
          <w:szCs w:val="28"/>
        </w:rPr>
        <w:t xml:space="preserve"> http://www.znanium.com</w:t>
      </w:r>
    </w:p>
    <w:p w14:paraId="6F432CBE"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Электронно-библиотечная система издательства «ЮРАЙТ» https://urait.ru/</w:t>
      </w:r>
    </w:p>
    <w:p w14:paraId="7F187632"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Электронно-библиотечная система издательства Проспект </w:t>
      </w:r>
      <w:hyperlink r:id="rId11" w:history="1">
        <w:r w:rsidRPr="00315670">
          <w:rPr>
            <w:rStyle w:val="af2"/>
            <w:sz w:val="28"/>
            <w:szCs w:val="28"/>
          </w:rPr>
          <w:t>http://ebs.prospekt.org/books</w:t>
        </w:r>
      </w:hyperlink>
    </w:p>
    <w:p w14:paraId="687B620F"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shd w:val="clear" w:color="auto" w:fill="FFFFFF"/>
        </w:rPr>
        <w:t>Справочно-образовательная система</w:t>
      </w:r>
      <w:r w:rsidRPr="00315670">
        <w:rPr>
          <w:color w:val="000000"/>
          <w:sz w:val="28"/>
          <w:szCs w:val="28"/>
        </w:rPr>
        <w:t xml:space="preserve"> </w:t>
      </w:r>
      <w:proofErr w:type="spellStart"/>
      <w:r w:rsidRPr="00315670">
        <w:rPr>
          <w:color w:val="000000"/>
          <w:sz w:val="28"/>
          <w:szCs w:val="28"/>
        </w:rPr>
        <w:t>Актион</w:t>
      </w:r>
      <w:proofErr w:type="spellEnd"/>
      <w:r w:rsidRPr="00315670">
        <w:rPr>
          <w:color w:val="000000"/>
          <w:sz w:val="28"/>
          <w:szCs w:val="28"/>
        </w:rPr>
        <w:t xml:space="preserve"> 360 https://action360.ru/</w:t>
      </w:r>
    </w:p>
    <w:p w14:paraId="606DCA11"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Деловая онлайн-библиотека </w:t>
      </w:r>
      <w:proofErr w:type="spellStart"/>
      <w:r w:rsidRPr="00315670">
        <w:rPr>
          <w:color w:val="000000"/>
          <w:sz w:val="28"/>
          <w:szCs w:val="28"/>
        </w:rPr>
        <w:t>Alpina</w:t>
      </w:r>
      <w:proofErr w:type="spellEnd"/>
      <w:r w:rsidRPr="00315670">
        <w:rPr>
          <w:color w:val="000000"/>
          <w:sz w:val="28"/>
          <w:szCs w:val="28"/>
        </w:rPr>
        <w:t xml:space="preserve"> </w:t>
      </w:r>
      <w:proofErr w:type="spellStart"/>
      <w:r w:rsidRPr="00315670">
        <w:rPr>
          <w:color w:val="000000"/>
          <w:sz w:val="28"/>
          <w:szCs w:val="28"/>
        </w:rPr>
        <w:t>Digital</w:t>
      </w:r>
      <w:proofErr w:type="spellEnd"/>
      <w:r w:rsidRPr="00315670">
        <w:rPr>
          <w:color w:val="000000"/>
          <w:sz w:val="28"/>
          <w:szCs w:val="28"/>
        </w:rPr>
        <w:t xml:space="preserve"> </w:t>
      </w:r>
      <w:hyperlink r:id="rId12" w:history="1">
        <w:r w:rsidRPr="00315670">
          <w:rPr>
            <w:rStyle w:val="af2"/>
            <w:sz w:val="28"/>
            <w:szCs w:val="28"/>
          </w:rPr>
          <w:t>http://lib.alpinadigital.ru/</w:t>
        </w:r>
      </w:hyperlink>
    </w:p>
    <w:p w14:paraId="6EEDC83D" w14:textId="77777777" w:rsidR="00315670" w:rsidRPr="00315670" w:rsidRDefault="00315670" w:rsidP="00315670">
      <w:pPr>
        <w:pStyle w:val="af3"/>
        <w:numPr>
          <w:ilvl w:val="0"/>
          <w:numId w:val="38"/>
        </w:numPr>
        <w:tabs>
          <w:tab w:val="clear" w:pos="720"/>
          <w:tab w:val="num" w:pos="360"/>
          <w:tab w:val="left" w:pos="1134"/>
        </w:tabs>
        <w:spacing w:before="0" w:beforeAutospacing="0" w:after="160" w:afterAutospacing="0"/>
        <w:ind w:left="0" w:firstLine="709"/>
        <w:rPr>
          <w:sz w:val="28"/>
          <w:szCs w:val="28"/>
        </w:rPr>
      </w:pPr>
      <w:r w:rsidRPr="00315670">
        <w:rPr>
          <w:color w:val="000000"/>
          <w:sz w:val="28"/>
          <w:szCs w:val="28"/>
        </w:rPr>
        <w:lastRenderedPageBreak/>
        <w:t>Электронная библиотека издательства «МИФ» («Манн, Иванов и Фербер») https://fa.miflib.ru/auth/#/registration</w:t>
      </w:r>
    </w:p>
    <w:p w14:paraId="3327B2BD"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Электронная библиотека Издательского дома «Гребенников» https://grebennikon.ru/</w:t>
      </w:r>
    </w:p>
    <w:p w14:paraId="1500C9C4"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Научная электронная библиотека eLibrary.ru http://elibrary.ru  </w:t>
      </w:r>
    </w:p>
    <w:p w14:paraId="5A491428"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Национальная электронная библиотека http://нэб.рф/</w:t>
      </w:r>
    </w:p>
    <w:p w14:paraId="409725F6"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Финансовая справочная система «Финансовый директор» http://www.1fd.ru/</w:t>
      </w:r>
    </w:p>
    <w:p w14:paraId="019829A2"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Ресурсы информационно-аналитического агентства по финансовым рынкам Cbonds.ru https://cbonds.ru/</w:t>
      </w:r>
    </w:p>
    <w:p w14:paraId="4581E878" w14:textId="77777777" w:rsidR="00315670" w:rsidRPr="00315670" w:rsidRDefault="00315670" w:rsidP="00315670">
      <w:pPr>
        <w:pStyle w:val="af3"/>
        <w:numPr>
          <w:ilvl w:val="0"/>
          <w:numId w:val="38"/>
        </w:numPr>
        <w:tabs>
          <w:tab w:val="clear" w:pos="720"/>
          <w:tab w:val="num" w:pos="360"/>
          <w:tab w:val="left" w:pos="1134"/>
        </w:tabs>
        <w:spacing w:before="0" w:beforeAutospacing="0" w:after="0" w:afterAutospacing="0"/>
        <w:ind w:left="0" w:firstLine="709"/>
        <w:jc w:val="both"/>
        <w:rPr>
          <w:sz w:val="28"/>
          <w:szCs w:val="28"/>
        </w:rPr>
      </w:pPr>
      <w:r w:rsidRPr="00315670">
        <w:rPr>
          <w:color w:val="000000"/>
          <w:sz w:val="28"/>
          <w:szCs w:val="28"/>
        </w:rPr>
        <w:t xml:space="preserve">СПАРК </w:t>
      </w:r>
      <w:hyperlink r:id="rId13" w:history="1">
        <w:r w:rsidRPr="00315670">
          <w:rPr>
            <w:rStyle w:val="af2"/>
            <w:sz w:val="28"/>
            <w:szCs w:val="28"/>
          </w:rPr>
          <w:t>https://spark-interfax.ru/</w:t>
        </w:r>
      </w:hyperlink>
    </w:p>
    <w:p w14:paraId="2E43074B" w14:textId="39681FC9" w:rsidR="00B07FC0" w:rsidRPr="00315670" w:rsidRDefault="00B07FC0" w:rsidP="00A034D7">
      <w:pPr>
        <w:pStyle w:val="af0"/>
        <w:tabs>
          <w:tab w:val="left" w:pos="993"/>
        </w:tabs>
        <w:spacing w:after="0" w:line="240" w:lineRule="auto"/>
        <w:ind w:left="709"/>
        <w:jc w:val="both"/>
        <w:rPr>
          <w:rFonts w:ascii="Times New Roman" w:hAnsi="Times New Roman"/>
          <w:color w:val="000000" w:themeColor="text1"/>
          <w:sz w:val="28"/>
          <w:szCs w:val="28"/>
        </w:rPr>
      </w:pPr>
    </w:p>
    <w:p w14:paraId="53DD47DD" w14:textId="77777777" w:rsidR="00C0065B" w:rsidRPr="0088761B" w:rsidRDefault="00C0065B" w:rsidP="00C0065B">
      <w:pPr>
        <w:pStyle w:val="10"/>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63" w:name="_Toc517734283"/>
      <w:r w:rsidRPr="0088761B">
        <w:rPr>
          <w:rFonts w:ascii="Times New Roman" w:hAnsi="Times New Roman"/>
          <w:color w:val="auto"/>
        </w:rPr>
        <w:t>Методические указания для обучающихся по освоению дисциплины</w:t>
      </w:r>
      <w:bookmarkEnd w:id="59"/>
      <w:bookmarkEnd w:id="63"/>
    </w:p>
    <w:bookmarkEnd w:id="60"/>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64" w:name="_Toc73619805"/>
      <w:bookmarkStart w:id="65" w:name="_Toc423080119"/>
      <w:bookmarkStart w:id="6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70EE7DF8"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D105C1">
        <w:rPr>
          <w:rFonts w:ascii="Times New Roman" w:eastAsia="Times New Roman" w:hAnsi="Times New Roman" w:cs="Times New Roman"/>
          <w:sz w:val="28"/>
          <w:szCs w:val="28"/>
        </w:rPr>
        <w:t>2.</w:t>
      </w:r>
      <w:r w:rsidR="00CC2252" w:rsidRPr="00D105C1">
        <w:rPr>
          <w:rFonts w:ascii="Times New Roman" w:eastAsia="Times New Roman" w:hAnsi="Times New Roman" w:cs="Times New Roman"/>
          <w:sz w:val="28"/>
          <w:szCs w:val="28"/>
        </w:rPr>
        <w:t xml:space="preserve"> Антивирус </w:t>
      </w:r>
      <w:proofErr w:type="spellStart"/>
      <w:r w:rsidR="00CC2252" w:rsidRPr="00D105C1">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3"/>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7701F08F" w:rsidR="004C74C4" w:rsidRPr="00EC0036"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EC0036">
              <w:rPr>
                <w:rFonts w:ascii="Times New Roman" w:eastAsia="Times New Roman" w:hAnsi="Times New Roman" w:cs="Times New Roman"/>
                <w:sz w:val="28"/>
                <w:szCs w:val="28"/>
              </w:rPr>
              <w:t>Темы 1-</w:t>
            </w:r>
            <w:r w:rsidR="00096E69">
              <w:rPr>
                <w:rFonts w:ascii="Times New Roman" w:eastAsia="Times New Roman" w:hAnsi="Times New Roman" w:cs="Times New Roman"/>
                <w:sz w:val="28"/>
                <w:szCs w:val="28"/>
              </w:rPr>
              <w:t>6</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F2E4C0D" w:rsidR="004C74C4" w:rsidRPr="00EC0036" w:rsidRDefault="00F24AED" w:rsidP="004C74C4">
            <w:pPr>
              <w:spacing w:after="0" w:line="240" w:lineRule="auto"/>
              <w:jc w:val="center"/>
              <w:rPr>
                <w:rFonts w:ascii="Letter Gothic" w:eastAsia="Times New Roman" w:hAnsi="Letter Gothic" w:cs="Arial Unicode MS"/>
                <w:sz w:val="28"/>
                <w:szCs w:val="24"/>
              </w:rPr>
            </w:pPr>
            <w:r w:rsidRPr="00EC0036">
              <w:rPr>
                <w:rFonts w:ascii="Times New Roman" w:eastAsia="Times New Roman" w:hAnsi="Times New Roman" w:cs="Times New Roman"/>
                <w:sz w:val="28"/>
                <w:szCs w:val="28"/>
              </w:rPr>
              <w:t>Темы 1-</w:t>
            </w:r>
            <w:r w:rsidR="00096E69">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3E8AAE80" w14:textId="1C485E7F" w:rsidR="00923A8E" w:rsidRPr="00221ECB" w:rsidRDefault="004C74C4" w:rsidP="00221ECB">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bookmarkEnd w:id="65"/>
      <w:bookmarkEnd w:id="66"/>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1EE0839C" w14:textId="77777777" w:rsidR="00096E69" w:rsidRPr="00096E69" w:rsidRDefault="00096E69" w:rsidP="00096E69">
      <w:pPr>
        <w:pStyle w:val="af0"/>
        <w:numPr>
          <w:ilvl w:val="0"/>
          <w:numId w:val="35"/>
        </w:numPr>
        <w:tabs>
          <w:tab w:val="left" w:pos="0"/>
        </w:tabs>
        <w:spacing w:after="0" w:line="240" w:lineRule="auto"/>
        <w:ind w:left="0" w:firstLine="0"/>
        <w:jc w:val="both"/>
        <w:rPr>
          <w:rFonts w:ascii="Times New Roman" w:eastAsia="Times New Roman" w:hAnsi="Times New Roman"/>
          <w:sz w:val="28"/>
          <w:szCs w:val="28"/>
        </w:rPr>
      </w:pPr>
      <w:r w:rsidRPr="00096E69">
        <w:rPr>
          <w:rFonts w:ascii="Times New Roman" w:eastAsia="Times New Roman" w:hAnsi="Times New Roman"/>
          <w:sz w:val="28"/>
          <w:szCs w:val="28"/>
        </w:rPr>
        <w:t xml:space="preserve">Бизнес портал [Электронный ресурс]- </w:t>
      </w:r>
      <w:r w:rsidRPr="00096E69">
        <w:rPr>
          <w:rFonts w:ascii="Times New Roman" w:eastAsia="Times New Roman" w:hAnsi="Times New Roman"/>
          <w:sz w:val="28"/>
          <w:szCs w:val="28"/>
          <w:lang w:val="en-US"/>
        </w:rPr>
        <w:t>URL</w:t>
      </w:r>
      <w:r w:rsidRPr="00096E69">
        <w:rPr>
          <w:rFonts w:ascii="Times New Roman" w:eastAsia="Times New Roman" w:hAnsi="Times New Roman"/>
          <w:sz w:val="28"/>
          <w:szCs w:val="28"/>
        </w:rPr>
        <w:t xml:space="preserve">: http://businessportal.pro/ </w:t>
      </w:r>
    </w:p>
    <w:p w14:paraId="2625CC0B"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096E69">
        <w:rPr>
          <w:rFonts w:ascii="Times New Roman" w:hAnsi="Times New Roman"/>
          <w:sz w:val="28"/>
          <w:szCs w:val="28"/>
        </w:rPr>
        <w:t xml:space="preserve"> </w:t>
      </w:r>
      <w:hyperlink r:id="rId14" w:history="1">
        <w:r w:rsidRPr="00096E69">
          <w:rPr>
            <w:rStyle w:val="af2"/>
            <w:rFonts w:ascii="Times New Roman" w:hAnsi="Times New Roman"/>
            <w:sz w:val="28"/>
            <w:szCs w:val="28"/>
            <w:lang w:eastAsia="ru-RU"/>
          </w:rPr>
          <w:t>https://www.mchs.gov.ru</w:t>
        </w:r>
      </w:hyperlink>
    </w:p>
    <w:p w14:paraId="131189B5"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 xml:space="preserve">Сайт Министерства финансов РФ </w:t>
      </w:r>
      <w:hyperlink r:id="rId15" w:history="1">
        <w:r w:rsidRPr="00096E69">
          <w:rPr>
            <w:rStyle w:val="af2"/>
            <w:rFonts w:ascii="Times New Roman" w:hAnsi="Times New Roman"/>
            <w:sz w:val="28"/>
            <w:szCs w:val="28"/>
            <w:lang w:eastAsia="ru-RU"/>
          </w:rPr>
          <w:t>https://minfin.gov.ru/ru/</w:t>
        </w:r>
      </w:hyperlink>
    </w:p>
    <w:p w14:paraId="22DC91B7"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 xml:space="preserve">Сайт Министерства экономического развития РФ </w:t>
      </w:r>
      <w:hyperlink r:id="rId16" w:history="1">
        <w:r w:rsidRPr="00096E69">
          <w:rPr>
            <w:rStyle w:val="af2"/>
            <w:rFonts w:ascii="Times New Roman" w:hAnsi="Times New Roman"/>
            <w:sz w:val="28"/>
            <w:szCs w:val="28"/>
            <w:lang w:eastAsia="ru-RU"/>
          </w:rPr>
          <w:t>http://economy.gov.ru/minec/main</w:t>
        </w:r>
      </w:hyperlink>
    </w:p>
    <w:p w14:paraId="02CECC5C" w14:textId="77777777" w:rsidR="00096E69" w:rsidRPr="00096E69" w:rsidRDefault="00096E69" w:rsidP="00096E69">
      <w:pPr>
        <w:pStyle w:val="af0"/>
        <w:numPr>
          <w:ilvl w:val="0"/>
          <w:numId w:val="35"/>
        </w:numPr>
        <w:shd w:val="clear" w:color="auto" w:fill="FFFFFF"/>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Сайт Федеральной службы государственной статистики</w:t>
      </w:r>
      <w:r w:rsidRPr="00096E69">
        <w:rPr>
          <w:rFonts w:ascii="Times New Roman" w:hAnsi="Times New Roman"/>
          <w:sz w:val="28"/>
          <w:szCs w:val="28"/>
        </w:rPr>
        <w:t xml:space="preserve"> </w:t>
      </w:r>
      <w:hyperlink r:id="rId17" w:history="1">
        <w:r w:rsidRPr="00096E69">
          <w:rPr>
            <w:rStyle w:val="af2"/>
            <w:rFonts w:ascii="Times New Roman" w:hAnsi="Times New Roman"/>
            <w:sz w:val="28"/>
            <w:szCs w:val="28"/>
            <w:lang w:eastAsia="ru-RU"/>
          </w:rPr>
          <w:t>https://rosstat.gov.ru</w:t>
        </w:r>
      </w:hyperlink>
      <w:r w:rsidRPr="00096E69">
        <w:rPr>
          <w:rFonts w:ascii="Times New Roman" w:eastAsia="Times New Roman" w:hAnsi="Times New Roman"/>
          <w:sz w:val="28"/>
          <w:szCs w:val="28"/>
          <w:lang w:eastAsia="ru-RU"/>
        </w:rPr>
        <w:t xml:space="preserve"> </w:t>
      </w:r>
    </w:p>
    <w:p w14:paraId="5282A5B6" w14:textId="77777777" w:rsidR="00096E69" w:rsidRPr="00096E69" w:rsidRDefault="00096E69" w:rsidP="00096E69">
      <w:pPr>
        <w:pStyle w:val="af0"/>
        <w:numPr>
          <w:ilvl w:val="0"/>
          <w:numId w:val="35"/>
        </w:numPr>
        <w:suppressAutoHyphens/>
        <w:spacing w:after="0" w:line="240" w:lineRule="auto"/>
        <w:ind w:left="0" w:firstLine="0"/>
        <w:jc w:val="both"/>
        <w:rPr>
          <w:rFonts w:ascii="Times New Roman" w:eastAsia="Times New Roman" w:hAnsi="Times New Roman"/>
          <w:sz w:val="28"/>
          <w:szCs w:val="28"/>
          <w:lang w:eastAsia="ru-RU"/>
        </w:rPr>
      </w:pPr>
      <w:r w:rsidRPr="00096E69">
        <w:rPr>
          <w:rFonts w:ascii="Times New Roman" w:eastAsia="Times New Roman" w:hAnsi="Times New Roman"/>
          <w:sz w:val="28"/>
          <w:szCs w:val="28"/>
          <w:lang w:eastAsia="ru-RU"/>
        </w:rPr>
        <w:t xml:space="preserve">Сайт Центрального банка Российской Федерации: </w:t>
      </w:r>
      <w:r w:rsidRPr="00096E69">
        <w:rPr>
          <w:rFonts w:ascii="Times New Roman" w:eastAsia="Times New Roman" w:hAnsi="Times New Roman"/>
          <w:sz w:val="28"/>
          <w:szCs w:val="28"/>
          <w:lang w:val="en-US" w:eastAsia="ru-RU"/>
        </w:rPr>
        <w:t>URL</w:t>
      </w:r>
      <w:r w:rsidRPr="00096E69">
        <w:rPr>
          <w:rFonts w:ascii="Times New Roman" w:eastAsia="Times New Roman" w:hAnsi="Times New Roman"/>
          <w:sz w:val="28"/>
          <w:szCs w:val="28"/>
          <w:lang w:eastAsia="ru-RU"/>
        </w:rPr>
        <w:t xml:space="preserve">: </w:t>
      </w:r>
      <w:hyperlink r:id="rId18" w:history="1">
        <w:r w:rsidRPr="00096E69">
          <w:rPr>
            <w:rStyle w:val="af2"/>
            <w:rFonts w:ascii="Times New Roman" w:hAnsi="Times New Roman"/>
            <w:sz w:val="28"/>
            <w:szCs w:val="28"/>
            <w:lang w:val="en-US" w:eastAsia="ru-RU"/>
          </w:rPr>
          <w:t>http</w:t>
        </w:r>
        <w:r w:rsidRPr="00096E69">
          <w:rPr>
            <w:rStyle w:val="af2"/>
            <w:rFonts w:ascii="Times New Roman" w:hAnsi="Times New Roman"/>
            <w:sz w:val="28"/>
            <w:szCs w:val="28"/>
            <w:lang w:eastAsia="ru-RU"/>
          </w:rPr>
          <w:t>://</w:t>
        </w:r>
        <w:r w:rsidRPr="00096E69">
          <w:rPr>
            <w:rStyle w:val="af2"/>
            <w:rFonts w:ascii="Times New Roman" w:hAnsi="Times New Roman"/>
            <w:sz w:val="28"/>
            <w:szCs w:val="28"/>
            <w:lang w:val="en-US" w:eastAsia="ru-RU"/>
          </w:rPr>
          <w:t>www</w:t>
        </w:r>
        <w:r w:rsidRPr="00096E69">
          <w:rPr>
            <w:rStyle w:val="af2"/>
            <w:rFonts w:ascii="Times New Roman" w:hAnsi="Times New Roman"/>
            <w:sz w:val="28"/>
            <w:szCs w:val="28"/>
            <w:lang w:eastAsia="ru-RU"/>
          </w:rPr>
          <w:t>.</w:t>
        </w:r>
        <w:proofErr w:type="spellStart"/>
        <w:r w:rsidRPr="00096E69">
          <w:rPr>
            <w:rStyle w:val="af2"/>
            <w:rFonts w:ascii="Times New Roman" w:hAnsi="Times New Roman"/>
            <w:sz w:val="28"/>
            <w:szCs w:val="28"/>
            <w:lang w:val="en-US" w:eastAsia="ru-RU"/>
          </w:rPr>
          <w:t>cbr</w:t>
        </w:r>
        <w:proofErr w:type="spellEnd"/>
        <w:r w:rsidRPr="00096E69">
          <w:rPr>
            <w:rStyle w:val="af2"/>
            <w:rFonts w:ascii="Times New Roman" w:hAnsi="Times New Roman"/>
            <w:sz w:val="28"/>
            <w:szCs w:val="28"/>
            <w:lang w:eastAsia="ru-RU"/>
          </w:rPr>
          <w:t>.</w:t>
        </w:r>
        <w:proofErr w:type="spellStart"/>
        <w:r w:rsidRPr="00096E69">
          <w:rPr>
            <w:rStyle w:val="af2"/>
            <w:rFonts w:ascii="Times New Roman" w:hAnsi="Times New Roman"/>
            <w:sz w:val="28"/>
            <w:szCs w:val="28"/>
            <w:lang w:val="en-US" w:eastAsia="ru-RU"/>
          </w:rPr>
          <w:t>ru</w:t>
        </w:r>
        <w:proofErr w:type="spellEnd"/>
        <w:r w:rsidRPr="00096E69">
          <w:rPr>
            <w:rStyle w:val="af2"/>
            <w:rFonts w:ascii="Times New Roman" w:hAnsi="Times New Roman"/>
            <w:sz w:val="28"/>
            <w:szCs w:val="28"/>
            <w:lang w:eastAsia="ru-RU"/>
          </w:rPr>
          <w:t>/</w:t>
        </w:r>
        <w:r w:rsidRPr="00096E69">
          <w:rPr>
            <w:rStyle w:val="af2"/>
            <w:rFonts w:ascii="Times New Roman" w:hAnsi="Times New Roman"/>
            <w:sz w:val="28"/>
            <w:szCs w:val="28"/>
            <w:lang w:val="en-US" w:eastAsia="ru-RU"/>
          </w:rPr>
          <w:t>today</w:t>
        </w:r>
      </w:hyperlink>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31BABA71" w14:textId="3CEC5B65" w:rsidR="00C0065B" w:rsidRPr="00330C51" w:rsidRDefault="00596F5B" w:rsidP="00330C51">
      <w:pPr>
        <w:pStyle w:val="10"/>
        <w:spacing w:before="120"/>
        <w:ind w:firstLine="0"/>
        <w:jc w:val="center"/>
        <w:rPr>
          <w:rFonts w:ascii="Times New Roman" w:hAnsi="Times New Roman"/>
          <w:color w:val="auto"/>
        </w:rPr>
      </w:pPr>
      <w:bookmarkStart w:id="67" w:name="_Toc467843153"/>
      <w:bookmarkStart w:id="68" w:name="_Toc487313763"/>
      <w:bookmarkStart w:id="6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7"/>
      <w:bookmarkEnd w:id="68"/>
      <w:bookmarkEnd w:id="69"/>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65D44AD9" w14:textId="0E1E1B8E" w:rsidR="00221ECB" w:rsidRPr="00096E69" w:rsidRDefault="00C0065B" w:rsidP="00096E69">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70" w:name="_Toc506805004"/>
      <w:bookmarkStart w:id="7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0"/>
      <w:bookmarkEnd w:id="7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59701BEE" w14:textId="77777777" w:rsidR="00330C51" w:rsidRDefault="00C0065B" w:rsidP="000629C6">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87C73B7" w:rsidR="00FB116B" w:rsidRPr="00330C51" w:rsidRDefault="00C0065B" w:rsidP="00330C51">
      <w:pPr>
        <w:spacing w:after="0" w:line="240" w:lineRule="auto"/>
        <w:jc w:val="both"/>
        <w:rPr>
          <w:rFonts w:ascii="Times New Roman" w:eastAsia="Times New Roman" w:hAnsi="Times New Roman" w:cs="Times New Roman"/>
          <w:sz w:val="28"/>
          <w:szCs w:val="28"/>
          <w:lang w:eastAsia="ru-RU"/>
        </w:rPr>
      </w:pPr>
      <w:r w:rsidRPr="00330C5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30C51" w:rsidSect="00690952">
      <w:footerReference w:type="even" r:id="rId19"/>
      <w:footerReference w:type="default" r:id="rId20"/>
      <w:pgSz w:w="11906" w:h="16838"/>
      <w:pgMar w:top="1134" w:right="707"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C066A" w14:textId="77777777" w:rsidR="004240B3" w:rsidRDefault="004240B3" w:rsidP="00923A8E">
      <w:pPr>
        <w:spacing w:after="0" w:line="240" w:lineRule="auto"/>
      </w:pPr>
      <w:r>
        <w:separator/>
      </w:r>
    </w:p>
  </w:endnote>
  <w:endnote w:type="continuationSeparator" w:id="0">
    <w:p w14:paraId="23575152" w14:textId="77777777" w:rsidR="004240B3" w:rsidRDefault="004240B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C5F0E" w:rsidRDefault="00CC5F0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C5F0E" w:rsidRDefault="00CC5F0E"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1BBF320" w:rsidR="00CC5F0E" w:rsidRDefault="00CC5F0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F394D">
      <w:rPr>
        <w:rStyle w:val="ad"/>
        <w:noProof/>
      </w:rPr>
      <w:t>21</w:t>
    </w:r>
    <w:r>
      <w:rPr>
        <w:rStyle w:val="ad"/>
      </w:rPr>
      <w:fldChar w:fldCharType="end"/>
    </w:r>
  </w:p>
  <w:p w14:paraId="25E2AC1B" w14:textId="77777777" w:rsidR="00CC5F0E" w:rsidRDefault="00CC5F0E"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349FF" w14:textId="77777777" w:rsidR="004240B3" w:rsidRDefault="004240B3" w:rsidP="00923A8E">
      <w:pPr>
        <w:spacing w:after="0" w:line="240" w:lineRule="auto"/>
      </w:pPr>
      <w:r>
        <w:separator/>
      </w:r>
    </w:p>
  </w:footnote>
  <w:footnote w:type="continuationSeparator" w:id="0">
    <w:p w14:paraId="5B62C6F2" w14:textId="77777777" w:rsidR="004240B3" w:rsidRDefault="004240B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DA7BC7"/>
    <w:multiLevelType w:val="hybridMultilevel"/>
    <w:tmpl w:val="F0AA3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EC3656"/>
    <w:multiLevelType w:val="hybridMultilevel"/>
    <w:tmpl w:val="73C840DE"/>
    <w:lvl w:ilvl="0" w:tplc="FF1ED330">
      <w:start w:val="1"/>
      <w:numFmt w:val="decimal"/>
      <w:lvlText w:val="%1."/>
      <w:lvlJc w:val="left"/>
      <w:pPr>
        <w:ind w:left="1168" w:hanging="360"/>
      </w:pPr>
      <w:rPr>
        <w:rFonts w:ascii="Times New Roman" w:eastAsia="Times New Roman" w:hAnsi="Times New Roman" w:cs="Times New Roman"/>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 w15:restartNumberingAfterBreak="0">
    <w:nsid w:val="10DF6053"/>
    <w:multiLevelType w:val="hybridMultilevel"/>
    <w:tmpl w:val="F0AA3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4536F35"/>
    <w:multiLevelType w:val="hybridMultilevel"/>
    <w:tmpl w:val="9BC8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104325"/>
    <w:multiLevelType w:val="hybridMultilevel"/>
    <w:tmpl w:val="064E1EA6"/>
    <w:lvl w:ilvl="0" w:tplc="1CECF29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22985"/>
    <w:multiLevelType w:val="hybridMultilevel"/>
    <w:tmpl w:val="6CEC3288"/>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98050E3"/>
    <w:multiLevelType w:val="multilevel"/>
    <w:tmpl w:val="7C3EB44E"/>
    <w:styleLink w:val="1"/>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0E55FF"/>
    <w:multiLevelType w:val="hybridMultilevel"/>
    <w:tmpl w:val="F0AA3F8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985612"/>
    <w:multiLevelType w:val="hybridMultilevel"/>
    <w:tmpl w:val="5936EB7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250E4"/>
    <w:multiLevelType w:val="hybridMultilevel"/>
    <w:tmpl w:val="6CEC3288"/>
    <w:lvl w:ilvl="0" w:tplc="2F22801A">
      <w:start w:val="1"/>
      <w:numFmt w:val="decimal"/>
      <w:lvlText w:val="%1."/>
      <w:lvlJc w:val="left"/>
      <w:pPr>
        <w:ind w:left="720" w:hanging="360"/>
      </w:pPr>
      <w:rPr>
        <w:rFonts w:ascii="Times New Roman" w:hAnsi="Times New Roman" w:cs="Times New Roman" w:hint="default"/>
        <w:b w:val="0"/>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4B59FC"/>
    <w:multiLevelType w:val="hybridMultilevel"/>
    <w:tmpl w:val="9BC8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B1351A"/>
    <w:multiLevelType w:val="hybridMultilevel"/>
    <w:tmpl w:val="B0C4B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15C2102"/>
    <w:multiLevelType w:val="hybridMultilevel"/>
    <w:tmpl w:val="E6C842A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8" w15:restartNumberingAfterBreak="0">
    <w:nsid w:val="45405983"/>
    <w:multiLevelType w:val="hybridMultilevel"/>
    <w:tmpl w:val="7C3EB4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D3E3A"/>
    <w:multiLevelType w:val="hybridMultilevel"/>
    <w:tmpl w:val="762A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3A6B85"/>
    <w:multiLevelType w:val="hybridMultilevel"/>
    <w:tmpl w:val="591E3130"/>
    <w:lvl w:ilvl="0" w:tplc="1CECF290">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7193213"/>
    <w:multiLevelType w:val="hybridMultilevel"/>
    <w:tmpl w:val="898088AE"/>
    <w:lvl w:ilvl="0" w:tplc="0419000F">
      <w:start w:val="1"/>
      <w:numFmt w:val="decimal"/>
      <w:lvlText w:val="%1."/>
      <w:lvlJc w:val="left"/>
      <w:pPr>
        <w:ind w:left="1167" w:hanging="360"/>
      </w:p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E59FB"/>
    <w:multiLevelType w:val="hybridMultilevel"/>
    <w:tmpl w:val="738C22D0"/>
    <w:lvl w:ilvl="0" w:tplc="9BB60F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5C7E2860"/>
    <w:multiLevelType w:val="hybridMultilevel"/>
    <w:tmpl w:val="5ACCA9B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15:restartNumberingAfterBreak="0">
    <w:nsid w:val="5EDA2E08"/>
    <w:multiLevelType w:val="hybridMultilevel"/>
    <w:tmpl w:val="A3C2B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17770E"/>
    <w:multiLevelType w:val="hybridMultilevel"/>
    <w:tmpl w:val="2C4CA6D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14BAF"/>
    <w:multiLevelType w:val="hybridMultilevel"/>
    <w:tmpl w:val="5FB64DB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8"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840180"/>
    <w:multiLevelType w:val="hybridMultilevel"/>
    <w:tmpl w:val="95C05AC8"/>
    <w:lvl w:ilvl="0" w:tplc="1CECF290">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BE3127"/>
    <w:multiLevelType w:val="hybridMultilevel"/>
    <w:tmpl w:val="13D63B16"/>
    <w:lvl w:ilvl="0" w:tplc="DE5AC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93F6AED"/>
    <w:multiLevelType w:val="hybridMultilevel"/>
    <w:tmpl w:val="9BC8F67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D55054"/>
    <w:multiLevelType w:val="hybridMultilevel"/>
    <w:tmpl w:val="762AB70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FF628C"/>
    <w:multiLevelType w:val="hybridMultilevel"/>
    <w:tmpl w:val="B0C4B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30124C"/>
    <w:multiLevelType w:val="hybridMultilevel"/>
    <w:tmpl w:val="B0C4B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BB53D6"/>
    <w:multiLevelType w:val="multilevel"/>
    <w:tmpl w:val="F67A6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AE5776"/>
    <w:multiLevelType w:val="hybridMultilevel"/>
    <w:tmpl w:val="381858A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6"/>
  </w:num>
  <w:num w:numId="3">
    <w:abstractNumId w:val="37"/>
  </w:num>
  <w:num w:numId="4">
    <w:abstractNumId w:val="0"/>
  </w:num>
  <w:num w:numId="5">
    <w:abstractNumId w:val="13"/>
  </w:num>
  <w:num w:numId="6">
    <w:abstractNumId w:val="22"/>
  </w:num>
  <w:num w:numId="7">
    <w:abstractNumId w:val="18"/>
  </w:num>
  <w:num w:numId="8">
    <w:abstractNumId w:val="4"/>
  </w:num>
  <w:num w:numId="9">
    <w:abstractNumId w:val="36"/>
  </w:num>
  <w:num w:numId="10">
    <w:abstractNumId w:val="27"/>
  </w:num>
  <w:num w:numId="11">
    <w:abstractNumId w:val="17"/>
  </w:num>
  <w:num w:numId="12">
    <w:abstractNumId w:val="2"/>
  </w:num>
  <w:num w:numId="13">
    <w:abstractNumId w:val="25"/>
  </w:num>
  <w:num w:numId="14">
    <w:abstractNumId w:val="21"/>
  </w:num>
  <w:num w:numId="15">
    <w:abstractNumId w:val="6"/>
  </w:num>
  <w:num w:numId="16">
    <w:abstractNumId w:val="20"/>
  </w:num>
  <w:num w:numId="17">
    <w:abstractNumId w:val="29"/>
  </w:num>
  <w:num w:numId="18">
    <w:abstractNumId w:val="9"/>
  </w:num>
  <w:num w:numId="19">
    <w:abstractNumId w:val="11"/>
  </w:num>
  <w:num w:numId="20">
    <w:abstractNumId w:val="34"/>
  </w:num>
  <w:num w:numId="21">
    <w:abstractNumId w:val="15"/>
  </w:num>
  <w:num w:numId="22">
    <w:abstractNumId w:val="26"/>
  </w:num>
  <w:num w:numId="23">
    <w:abstractNumId w:val="31"/>
  </w:num>
  <w:num w:numId="24">
    <w:abstractNumId w:val="5"/>
  </w:num>
  <w:num w:numId="25">
    <w:abstractNumId w:val="10"/>
  </w:num>
  <w:num w:numId="26">
    <w:abstractNumId w:val="1"/>
  </w:num>
  <w:num w:numId="27">
    <w:abstractNumId w:val="19"/>
  </w:num>
  <w:num w:numId="28">
    <w:abstractNumId w:val="7"/>
  </w:num>
  <w:num w:numId="29">
    <w:abstractNumId w:val="33"/>
  </w:num>
  <w:num w:numId="30">
    <w:abstractNumId w:val="14"/>
  </w:num>
  <w:num w:numId="31">
    <w:abstractNumId w:val="23"/>
  </w:num>
  <w:num w:numId="32">
    <w:abstractNumId w:val="32"/>
  </w:num>
  <w:num w:numId="33">
    <w:abstractNumId w:val="3"/>
  </w:num>
  <w:num w:numId="34">
    <w:abstractNumId w:val="30"/>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8"/>
  </w:num>
  <w:num w:numId="38">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C68"/>
    <w:rsid w:val="00022F1E"/>
    <w:rsid w:val="0002647E"/>
    <w:rsid w:val="000435C4"/>
    <w:rsid w:val="000629C6"/>
    <w:rsid w:val="00073F27"/>
    <w:rsid w:val="00077157"/>
    <w:rsid w:val="00077FE4"/>
    <w:rsid w:val="0008350B"/>
    <w:rsid w:val="00091AF3"/>
    <w:rsid w:val="000926EB"/>
    <w:rsid w:val="00092C17"/>
    <w:rsid w:val="00093BCD"/>
    <w:rsid w:val="00096E69"/>
    <w:rsid w:val="000A68E5"/>
    <w:rsid w:val="000A7A81"/>
    <w:rsid w:val="000B409E"/>
    <w:rsid w:val="000C0CDA"/>
    <w:rsid w:val="000C4CD2"/>
    <w:rsid w:val="000D201F"/>
    <w:rsid w:val="000D4BC7"/>
    <w:rsid w:val="000D542F"/>
    <w:rsid w:val="000E15AD"/>
    <w:rsid w:val="000E7CA6"/>
    <w:rsid w:val="000F06DB"/>
    <w:rsid w:val="000F276A"/>
    <w:rsid w:val="00103CCC"/>
    <w:rsid w:val="001125C8"/>
    <w:rsid w:val="00117579"/>
    <w:rsid w:val="00125529"/>
    <w:rsid w:val="001259C3"/>
    <w:rsid w:val="00133353"/>
    <w:rsid w:val="001435FD"/>
    <w:rsid w:val="0015128F"/>
    <w:rsid w:val="001A20DB"/>
    <w:rsid w:val="001A4BBC"/>
    <w:rsid w:val="001A5734"/>
    <w:rsid w:val="001A7D60"/>
    <w:rsid w:val="001B0A28"/>
    <w:rsid w:val="001B0AEC"/>
    <w:rsid w:val="001B1EEE"/>
    <w:rsid w:val="001C215B"/>
    <w:rsid w:val="001C717D"/>
    <w:rsid w:val="001D0EED"/>
    <w:rsid w:val="001D2756"/>
    <w:rsid w:val="001D3E64"/>
    <w:rsid w:val="001F79A1"/>
    <w:rsid w:val="00204850"/>
    <w:rsid w:val="00207E4C"/>
    <w:rsid w:val="00215D5F"/>
    <w:rsid w:val="00221ECB"/>
    <w:rsid w:val="00222C6E"/>
    <w:rsid w:val="002276C4"/>
    <w:rsid w:val="00234F97"/>
    <w:rsid w:val="00250F81"/>
    <w:rsid w:val="00281C06"/>
    <w:rsid w:val="00284674"/>
    <w:rsid w:val="002A01E7"/>
    <w:rsid w:val="002A24BD"/>
    <w:rsid w:val="002A38BD"/>
    <w:rsid w:val="002A6BED"/>
    <w:rsid w:val="002A7A8A"/>
    <w:rsid w:val="002B3346"/>
    <w:rsid w:val="002B407F"/>
    <w:rsid w:val="002C0D8B"/>
    <w:rsid w:val="002E2C75"/>
    <w:rsid w:val="002E39D2"/>
    <w:rsid w:val="002E515F"/>
    <w:rsid w:val="002F498E"/>
    <w:rsid w:val="003079BB"/>
    <w:rsid w:val="00315670"/>
    <w:rsid w:val="00327345"/>
    <w:rsid w:val="00330C51"/>
    <w:rsid w:val="00335473"/>
    <w:rsid w:val="00337A59"/>
    <w:rsid w:val="00340274"/>
    <w:rsid w:val="00341841"/>
    <w:rsid w:val="0034211A"/>
    <w:rsid w:val="003423F2"/>
    <w:rsid w:val="0034492E"/>
    <w:rsid w:val="003533BD"/>
    <w:rsid w:val="003579C4"/>
    <w:rsid w:val="003739E4"/>
    <w:rsid w:val="00377A68"/>
    <w:rsid w:val="00387067"/>
    <w:rsid w:val="003978D8"/>
    <w:rsid w:val="003A07B7"/>
    <w:rsid w:val="003B5585"/>
    <w:rsid w:val="003C0B93"/>
    <w:rsid w:val="003C5C69"/>
    <w:rsid w:val="003D21DC"/>
    <w:rsid w:val="003E1B22"/>
    <w:rsid w:val="003E5788"/>
    <w:rsid w:val="003E648F"/>
    <w:rsid w:val="003F7AA9"/>
    <w:rsid w:val="00400A1B"/>
    <w:rsid w:val="00402C3B"/>
    <w:rsid w:val="004159C3"/>
    <w:rsid w:val="00423950"/>
    <w:rsid w:val="004240B3"/>
    <w:rsid w:val="00426A6D"/>
    <w:rsid w:val="0043220B"/>
    <w:rsid w:val="00447E72"/>
    <w:rsid w:val="00455573"/>
    <w:rsid w:val="00474FCC"/>
    <w:rsid w:val="00492A28"/>
    <w:rsid w:val="004B712B"/>
    <w:rsid w:val="004B7BE2"/>
    <w:rsid w:val="004C6CFA"/>
    <w:rsid w:val="004C74C4"/>
    <w:rsid w:val="004D0B7D"/>
    <w:rsid w:val="004D3F86"/>
    <w:rsid w:val="004D54D5"/>
    <w:rsid w:val="004F47A9"/>
    <w:rsid w:val="004F6BD7"/>
    <w:rsid w:val="004F73D9"/>
    <w:rsid w:val="00502B9F"/>
    <w:rsid w:val="00507857"/>
    <w:rsid w:val="0051353C"/>
    <w:rsid w:val="00513ABF"/>
    <w:rsid w:val="00521F9F"/>
    <w:rsid w:val="00527453"/>
    <w:rsid w:val="00527B4D"/>
    <w:rsid w:val="00532F56"/>
    <w:rsid w:val="00554DFC"/>
    <w:rsid w:val="005573D7"/>
    <w:rsid w:val="00557BB9"/>
    <w:rsid w:val="00562895"/>
    <w:rsid w:val="00564197"/>
    <w:rsid w:val="0057212B"/>
    <w:rsid w:val="0057796D"/>
    <w:rsid w:val="00583FE0"/>
    <w:rsid w:val="00596720"/>
    <w:rsid w:val="00596F5B"/>
    <w:rsid w:val="005B5464"/>
    <w:rsid w:val="005B77BB"/>
    <w:rsid w:val="005C3159"/>
    <w:rsid w:val="005D396C"/>
    <w:rsid w:val="005D6C54"/>
    <w:rsid w:val="005D71F5"/>
    <w:rsid w:val="005E037A"/>
    <w:rsid w:val="005E3652"/>
    <w:rsid w:val="005E7CF7"/>
    <w:rsid w:val="005F3BED"/>
    <w:rsid w:val="005F4DD7"/>
    <w:rsid w:val="006117BB"/>
    <w:rsid w:val="0061402C"/>
    <w:rsid w:val="006224B5"/>
    <w:rsid w:val="00622B37"/>
    <w:rsid w:val="00630548"/>
    <w:rsid w:val="006338EE"/>
    <w:rsid w:val="00635A85"/>
    <w:rsid w:val="00640B92"/>
    <w:rsid w:val="006479D6"/>
    <w:rsid w:val="006576B8"/>
    <w:rsid w:val="00662812"/>
    <w:rsid w:val="00666891"/>
    <w:rsid w:val="00671EA2"/>
    <w:rsid w:val="00690952"/>
    <w:rsid w:val="00693AB3"/>
    <w:rsid w:val="006A52A9"/>
    <w:rsid w:val="006C6752"/>
    <w:rsid w:val="006D356F"/>
    <w:rsid w:val="006F28DE"/>
    <w:rsid w:val="006F2DBB"/>
    <w:rsid w:val="006F394D"/>
    <w:rsid w:val="006F4447"/>
    <w:rsid w:val="006F6E42"/>
    <w:rsid w:val="00703DCC"/>
    <w:rsid w:val="0071064B"/>
    <w:rsid w:val="00723062"/>
    <w:rsid w:val="00725B88"/>
    <w:rsid w:val="00737C19"/>
    <w:rsid w:val="007700A2"/>
    <w:rsid w:val="007744B5"/>
    <w:rsid w:val="00775B5D"/>
    <w:rsid w:val="00795E28"/>
    <w:rsid w:val="0079727E"/>
    <w:rsid w:val="007A4673"/>
    <w:rsid w:val="007A7350"/>
    <w:rsid w:val="007B3323"/>
    <w:rsid w:val="007B5EFD"/>
    <w:rsid w:val="007C44CF"/>
    <w:rsid w:val="007C5926"/>
    <w:rsid w:val="007D03DE"/>
    <w:rsid w:val="007F515E"/>
    <w:rsid w:val="00802C43"/>
    <w:rsid w:val="008032D2"/>
    <w:rsid w:val="00830D9C"/>
    <w:rsid w:val="00840B74"/>
    <w:rsid w:val="00843E1A"/>
    <w:rsid w:val="00844F2F"/>
    <w:rsid w:val="008524C4"/>
    <w:rsid w:val="00854592"/>
    <w:rsid w:val="0086543E"/>
    <w:rsid w:val="0086735C"/>
    <w:rsid w:val="00874B43"/>
    <w:rsid w:val="0088761B"/>
    <w:rsid w:val="00892155"/>
    <w:rsid w:val="008B44F3"/>
    <w:rsid w:val="008C5994"/>
    <w:rsid w:val="008D3FF0"/>
    <w:rsid w:val="008E1FF0"/>
    <w:rsid w:val="008E3618"/>
    <w:rsid w:val="008E58CC"/>
    <w:rsid w:val="008F5CCB"/>
    <w:rsid w:val="009046CC"/>
    <w:rsid w:val="009123E7"/>
    <w:rsid w:val="00923113"/>
    <w:rsid w:val="00923A8E"/>
    <w:rsid w:val="00926A03"/>
    <w:rsid w:val="00932BE6"/>
    <w:rsid w:val="00932F0B"/>
    <w:rsid w:val="0094414C"/>
    <w:rsid w:val="00952993"/>
    <w:rsid w:val="00965D35"/>
    <w:rsid w:val="0096615E"/>
    <w:rsid w:val="00971DE3"/>
    <w:rsid w:val="00986325"/>
    <w:rsid w:val="009877B8"/>
    <w:rsid w:val="00995524"/>
    <w:rsid w:val="009A2970"/>
    <w:rsid w:val="009B41C8"/>
    <w:rsid w:val="009B5D07"/>
    <w:rsid w:val="009C009A"/>
    <w:rsid w:val="009C03BA"/>
    <w:rsid w:val="009C68E6"/>
    <w:rsid w:val="009C73AF"/>
    <w:rsid w:val="009C768D"/>
    <w:rsid w:val="009F4336"/>
    <w:rsid w:val="00A034D7"/>
    <w:rsid w:val="00A0549F"/>
    <w:rsid w:val="00A227F8"/>
    <w:rsid w:val="00A23677"/>
    <w:rsid w:val="00A24631"/>
    <w:rsid w:val="00A25B67"/>
    <w:rsid w:val="00A264F0"/>
    <w:rsid w:val="00A46514"/>
    <w:rsid w:val="00A671AB"/>
    <w:rsid w:val="00A72475"/>
    <w:rsid w:val="00A80444"/>
    <w:rsid w:val="00A81BD8"/>
    <w:rsid w:val="00A860E4"/>
    <w:rsid w:val="00AA12B0"/>
    <w:rsid w:val="00AA1486"/>
    <w:rsid w:val="00AA685A"/>
    <w:rsid w:val="00AB13BA"/>
    <w:rsid w:val="00AB5F64"/>
    <w:rsid w:val="00AC11BD"/>
    <w:rsid w:val="00AC15B3"/>
    <w:rsid w:val="00AD0D61"/>
    <w:rsid w:val="00AD6188"/>
    <w:rsid w:val="00AF4E50"/>
    <w:rsid w:val="00B014B6"/>
    <w:rsid w:val="00B02981"/>
    <w:rsid w:val="00B03F7E"/>
    <w:rsid w:val="00B07FC0"/>
    <w:rsid w:val="00B11B36"/>
    <w:rsid w:val="00B12999"/>
    <w:rsid w:val="00B155EA"/>
    <w:rsid w:val="00B401B6"/>
    <w:rsid w:val="00B45405"/>
    <w:rsid w:val="00B560E2"/>
    <w:rsid w:val="00B6605E"/>
    <w:rsid w:val="00B774AF"/>
    <w:rsid w:val="00B81E0A"/>
    <w:rsid w:val="00B823E9"/>
    <w:rsid w:val="00B85245"/>
    <w:rsid w:val="00B86E7F"/>
    <w:rsid w:val="00B904F9"/>
    <w:rsid w:val="00B938B9"/>
    <w:rsid w:val="00B979C4"/>
    <w:rsid w:val="00BA4640"/>
    <w:rsid w:val="00BA4761"/>
    <w:rsid w:val="00BA6166"/>
    <w:rsid w:val="00BE67FB"/>
    <w:rsid w:val="00BF7762"/>
    <w:rsid w:val="00C004BE"/>
    <w:rsid w:val="00C0065B"/>
    <w:rsid w:val="00C02F2B"/>
    <w:rsid w:val="00C1389F"/>
    <w:rsid w:val="00C14222"/>
    <w:rsid w:val="00C20445"/>
    <w:rsid w:val="00C25FC9"/>
    <w:rsid w:val="00C35BEF"/>
    <w:rsid w:val="00C43DE3"/>
    <w:rsid w:val="00C740BC"/>
    <w:rsid w:val="00C80E14"/>
    <w:rsid w:val="00C8317E"/>
    <w:rsid w:val="00C83B00"/>
    <w:rsid w:val="00C9187B"/>
    <w:rsid w:val="00C93371"/>
    <w:rsid w:val="00CA3B5E"/>
    <w:rsid w:val="00CA62E0"/>
    <w:rsid w:val="00CA6BFF"/>
    <w:rsid w:val="00CB03AE"/>
    <w:rsid w:val="00CB31AD"/>
    <w:rsid w:val="00CC2252"/>
    <w:rsid w:val="00CC5F0E"/>
    <w:rsid w:val="00CD47A7"/>
    <w:rsid w:val="00CE185C"/>
    <w:rsid w:val="00CF1080"/>
    <w:rsid w:val="00CF534F"/>
    <w:rsid w:val="00CF7017"/>
    <w:rsid w:val="00D035EB"/>
    <w:rsid w:val="00D10291"/>
    <w:rsid w:val="00D105C1"/>
    <w:rsid w:val="00D1167A"/>
    <w:rsid w:val="00D248AB"/>
    <w:rsid w:val="00D369D9"/>
    <w:rsid w:val="00D435D9"/>
    <w:rsid w:val="00D44ED7"/>
    <w:rsid w:val="00D47003"/>
    <w:rsid w:val="00D546C7"/>
    <w:rsid w:val="00D63CA5"/>
    <w:rsid w:val="00D77FEF"/>
    <w:rsid w:val="00D93D76"/>
    <w:rsid w:val="00DB6B9C"/>
    <w:rsid w:val="00DC2BF0"/>
    <w:rsid w:val="00DC36DE"/>
    <w:rsid w:val="00DF481F"/>
    <w:rsid w:val="00E11BB3"/>
    <w:rsid w:val="00E20AF1"/>
    <w:rsid w:val="00E247B6"/>
    <w:rsid w:val="00E24FD9"/>
    <w:rsid w:val="00E25097"/>
    <w:rsid w:val="00E4698C"/>
    <w:rsid w:val="00E52D80"/>
    <w:rsid w:val="00E572E9"/>
    <w:rsid w:val="00E57D18"/>
    <w:rsid w:val="00E62DA1"/>
    <w:rsid w:val="00E6328B"/>
    <w:rsid w:val="00E658CA"/>
    <w:rsid w:val="00E806D5"/>
    <w:rsid w:val="00E83A59"/>
    <w:rsid w:val="00E86217"/>
    <w:rsid w:val="00E8652C"/>
    <w:rsid w:val="00E92B55"/>
    <w:rsid w:val="00E93A9E"/>
    <w:rsid w:val="00EA23A6"/>
    <w:rsid w:val="00EA6672"/>
    <w:rsid w:val="00EA6B61"/>
    <w:rsid w:val="00EA74EB"/>
    <w:rsid w:val="00EB1E54"/>
    <w:rsid w:val="00EC0036"/>
    <w:rsid w:val="00EE09D1"/>
    <w:rsid w:val="00EF22A7"/>
    <w:rsid w:val="00F24AED"/>
    <w:rsid w:val="00F24BDA"/>
    <w:rsid w:val="00F31AE4"/>
    <w:rsid w:val="00F3477E"/>
    <w:rsid w:val="00F369C0"/>
    <w:rsid w:val="00F42551"/>
    <w:rsid w:val="00F458E9"/>
    <w:rsid w:val="00F66B30"/>
    <w:rsid w:val="00F72664"/>
    <w:rsid w:val="00F74A5F"/>
    <w:rsid w:val="00F75CEB"/>
    <w:rsid w:val="00F83541"/>
    <w:rsid w:val="00F957D3"/>
    <w:rsid w:val="00F97A1B"/>
    <w:rsid w:val="00FA1657"/>
    <w:rsid w:val="00FA7368"/>
    <w:rsid w:val="00FA74A1"/>
    <w:rsid w:val="00FB116B"/>
    <w:rsid w:val="00FB6D55"/>
    <w:rsid w:val="00FC22A2"/>
    <w:rsid w:val="00FD4CA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0">
    <w:name w:val="heading 1"/>
    <w:basedOn w:val="a"/>
    <w:next w:val="a"/>
    <w:link w:val="11"/>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2">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3">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5">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6">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7">
    <w:name w:val="Заголовок оглавления1"/>
    <w:basedOn w:val="10"/>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table" w:customStyle="1" w:styleId="34">
    <w:name w:val="Сетка таблицы3"/>
    <w:basedOn w:val="a1"/>
    <w:next w:val="aa"/>
    <w:uiPriority w:val="39"/>
    <w:rsid w:val="00C91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CF5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532F56"/>
    <w:pPr>
      <w:numPr>
        <w:numId w:val="18"/>
      </w:numPr>
    </w:pPr>
  </w:style>
  <w:style w:type="character" w:customStyle="1" w:styleId="1a">
    <w:name w:val="Неразрешенное упоминание1"/>
    <w:basedOn w:val="a0"/>
    <w:uiPriority w:val="99"/>
    <w:semiHidden/>
    <w:unhideWhenUsed/>
    <w:rsid w:val="00E806D5"/>
    <w:rPr>
      <w:color w:val="605E5C"/>
      <w:shd w:val="clear" w:color="auto" w:fill="E1DFDD"/>
    </w:rPr>
  </w:style>
  <w:style w:type="table" w:customStyle="1" w:styleId="5">
    <w:name w:val="Сетка таблицы5"/>
    <w:basedOn w:val="a1"/>
    <w:next w:val="aa"/>
    <w:uiPriority w:val="39"/>
    <w:rsid w:val="00B03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rsid w:val="00B03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C93371"/>
    <w:pPr>
      <w:suppressAutoHyphens/>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aliases w:val="2 Спс точк Знак"/>
    <w:link w:val="af0"/>
    <w:uiPriority w:val="1"/>
    <w:locked/>
    <w:rsid w:val="00096E6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2264">
      <w:bodyDiv w:val="1"/>
      <w:marLeft w:val="0"/>
      <w:marRight w:val="0"/>
      <w:marTop w:val="0"/>
      <w:marBottom w:val="0"/>
      <w:divBdr>
        <w:top w:val="none" w:sz="0" w:space="0" w:color="auto"/>
        <w:left w:val="none" w:sz="0" w:space="0" w:color="auto"/>
        <w:bottom w:val="none" w:sz="0" w:space="0" w:color="auto"/>
        <w:right w:val="none" w:sz="0" w:space="0" w:color="auto"/>
      </w:divBdr>
    </w:div>
    <w:div w:id="309529344">
      <w:bodyDiv w:val="1"/>
      <w:marLeft w:val="0"/>
      <w:marRight w:val="0"/>
      <w:marTop w:val="0"/>
      <w:marBottom w:val="0"/>
      <w:divBdr>
        <w:top w:val="none" w:sz="0" w:space="0" w:color="auto"/>
        <w:left w:val="none" w:sz="0" w:space="0" w:color="auto"/>
        <w:bottom w:val="none" w:sz="0" w:space="0" w:color="auto"/>
        <w:right w:val="none" w:sz="0" w:space="0" w:color="auto"/>
      </w:divBdr>
    </w:div>
    <w:div w:id="445270608">
      <w:bodyDiv w:val="1"/>
      <w:marLeft w:val="0"/>
      <w:marRight w:val="0"/>
      <w:marTop w:val="0"/>
      <w:marBottom w:val="0"/>
      <w:divBdr>
        <w:top w:val="none" w:sz="0" w:space="0" w:color="auto"/>
        <w:left w:val="none" w:sz="0" w:space="0" w:color="auto"/>
        <w:bottom w:val="none" w:sz="0" w:space="0" w:color="auto"/>
        <w:right w:val="none" w:sz="0" w:space="0" w:color="auto"/>
      </w:divBdr>
    </w:div>
    <w:div w:id="682980181">
      <w:bodyDiv w:val="1"/>
      <w:marLeft w:val="0"/>
      <w:marRight w:val="0"/>
      <w:marTop w:val="0"/>
      <w:marBottom w:val="0"/>
      <w:divBdr>
        <w:top w:val="none" w:sz="0" w:space="0" w:color="auto"/>
        <w:left w:val="none" w:sz="0" w:space="0" w:color="auto"/>
        <w:bottom w:val="none" w:sz="0" w:space="0" w:color="auto"/>
        <w:right w:val="none" w:sz="0" w:space="0" w:color="auto"/>
      </w:divBdr>
    </w:div>
    <w:div w:id="692269589">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36262757">
      <w:bodyDiv w:val="1"/>
      <w:marLeft w:val="0"/>
      <w:marRight w:val="0"/>
      <w:marTop w:val="0"/>
      <w:marBottom w:val="0"/>
      <w:divBdr>
        <w:top w:val="none" w:sz="0" w:space="0" w:color="auto"/>
        <w:left w:val="none" w:sz="0" w:space="0" w:color="auto"/>
        <w:bottom w:val="none" w:sz="0" w:space="0" w:color="auto"/>
        <w:right w:val="none" w:sz="0" w:space="0" w:color="auto"/>
      </w:divBdr>
    </w:div>
    <w:div w:id="113418056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32960293">
      <w:bodyDiv w:val="1"/>
      <w:marLeft w:val="0"/>
      <w:marRight w:val="0"/>
      <w:marTop w:val="0"/>
      <w:marBottom w:val="0"/>
      <w:divBdr>
        <w:top w:val="none" w:sz="0" w:space="0" w:color="auto"/>
        <w:left w:val="none" w:sz="0" w:space="0" w:color="auto"/>
        <w:bottom w:val="none" w:sz="0" w:space="0" w:color="auto"/>
        <w:right w:val="none" w:sz="0" w:space="0" w:color="auto"/>
      </w:divBdr>
    </w:div>
    <w:div w:id="1540708023">
      <w:bodyDiv w:val="1"/>
      <w:marLeft w:val="0"/>
      <w:marRight w:val="0"/>
      <w:marTop w:val="0"/>
      <w:marBottom w:val="0"/>
      <w:divBdr>
        <w:top w:val="none" w:sz="0" w:space="0" w:color="auto"/>
        <w:left w:val="none" w:sz="0" w:space="0" w:color="auto"/>
        <w:bottom w:val="none" w:sz="0" w:space="0" w:color="auto"/>
        <w:right w:val="none" w:sz="0" w:space="0" w:color="auto"/>
      </w:divBdr>
    </w:div>
    <w:div w:id="1912813343">
      <w:bodyDiv w:val="1"/>
      <w:marLeft w:val="0"/>
      <w:marRight w:val="0"/>
      <w:marTop w:val="0"/>
      <w:marBottom w:val="0"/>
      <w:divBdr>
        <w:top w:val="none" w:sz="0" w:space="0" w:color="auto"/>
        <w:left w:val="none" w:sz="0" w:space="0" w:color="auto"/>
        <w:bottom w:val="none" w:sz="0" w:space="0" w:color="auto"/>
        <w:right w:val="none" w:sz="0" w:space="0" w:color="auto"/>
      </w:divBdr>
    </w:div>
    <w:div w:id="200050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park-interfax.ru/" TargetMode="External"/><Relationship Id="rId18" Type="http://schemas.openxmlformats.org/officeDocument/2006/relationships/hyperlink" Target="http://www.cbr.ru/toda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hyperlink" Target="http://economy.gov.ru/minec/ma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s://minfin.gov.ru/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so.org/standard/72433.html" TargetMode="External"/><Relationship Id="rId14" Type="http://schemas.openxmlformats.org/officeDocument/2006/relationships/hyperlink" Target="https://www.mchs.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BCE03-CC2E-4FE6-B277-547764C5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10924</Words>
  <Characters>62268</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2023-06-27T06:53:00Z</cp:lastPrinted>
  <dcterms:created xsi:type="dcterms:W3CDTF">2023-06-27T06:53:00Z</dcterms:created>
  <dcterms:modified xsi:type="dcterms:W3CDTF">2023-06-30T07:32:00Z</dcterms:modified>
</cp:coreProperties>
</file>